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15EE0B" w14:textId="095D3E89" w:rsidR="00D045B8" w:rsidRPr="00AB4FAD" w:rsidRDefault="001C1E4A" w:rsidP="00195608">
      <w:pPr>
        <w:pStyle w:val="Titre"/>
        <w:rPr>
          <w:b/>
          <w:bCs/>
        </w:rPr>
      </w:pPr>
      <w:r w:rsidRPr="001C1E4A">
        <w:rPr>
          <w:noProof/>
        </w:rPr>
        <w:drawing>
          <wp:anchor distT="0" distB="0" distL="114300" distR="114300" simplePos="0" relativeHeight="251658240" behindDoc="0" locked="0" layoutInCell="1" allowOverlap="1" wp14:anchorId="425373CB" wp14:editId="0B66AAF1">
            <wp:simplePos x="0" y="0"/>
            <wp:positionH relativeFrom="margin">
              <wp:align>left</wp:align>
            </wp:positionH>
            <wp:positionV relativeFrom="margin">
              <wp:align>top</wp:align>
            </wp:positionV>
            <wp:extent cx="6642100" cy="3736340"/>
            <wp:effectExtent l="0" t="0" r="6350" b="0"/>
            <wp:wrapSquare wrapText="bothSides"/>
            <wp:docPr id="438779685" name="Image 2" descr="Une image contenant pièce, bibliothèque, scène, intérieur&#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8779685" name="Image 2" descr="Une image contenant pièce, bibliothèque, scène, intérieur&#10;&#10;Le contenu généré par l’IA peut être incorrect."/>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642100" cy="37363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704F86" w:rsidRPr="00AB4FAD">
        <w:rPr>
          <w:b/>
          <w:bCs/>
        </w:rPr>
        <w:t xml:space="preserve">Rubriques du </w:t>
      </w:r>
      <w:r w:rsidR="006A2DD6" w:rsidRPr="00AB4FAD">
        <w:rPr>
          <w:b/>
          <w:bCs/>
        </w:rPr>
        <w:t>formulaire</w:t>
      </w:r>
    </w:p>
    <w:p w14:paraId="24F0E3DB" w14:textId="77777777" w:rsidR="00ED0E06" w:rsidRPr="00ED0E06" w:rsidRDefault="00ED0E06" w:rsidP="00ED0E06">
      <w:pPr>
        <w:spacing w:before="120"/>
        <w:jc w:val="both"/>
      </w:pPr>
      <w:r w:rsidRPr="00ED0E06">
        <w:t>L’appel à projets scientifiques 2026 s’inscrit dans le cadre du projet scientifique de l'Ifao, que chaque chercheuse et chaque chercheur sont invités à lire attentivement à l'adresse suivante : </w:t>
      </w:r>
      <w:hyperlink r:id="rId9" w:history="1">
        <w:r w:rsidRPr="00ED0E06">
          <w:rPr>
            <w:rStyle w:val="Lienhypertexte"/>
          </w:rPr>
          <w:t>IFAO - Projet scientifique (egnet.net)</w:t>
        </w:r>
      </w:hyperlink>
      <w:r w:rsidRPr="00ED0E06">
        <w:t>. Il appelle deux types de réponse : </w:t>
      </w:r>
    </w:p>
    <w:p w14:paraId="48621E6D" w14:textId="77777777" w:rsidR="00ED0E06" w:rsidRPr="00ED0E06" w:rsidRDefault="00ED0E06" w:rsidP="00ED0E06">
      <w:pPr>
        <w:spacing w:before="120"/>
        <w:jc w:val="both"/>
      </w:pPr>
      <w:r w:rsidRPr="00ED0E06">
        <w:t>- Les réponses qui relèvent d'une demande de renouvellement d'une opération scientifique (Opération de terrain, Programme, Projet ou Action Spécifique).</w:t>
      </w:r>
    </w:p>
    <w:p w14:paraId="71CCF0C0" w14:textId="7BD873A6" w:rsidR="00ED0E06" w:rsidRPr="00ED0E06" w:rsidRDefault="00ED0E06" w:rsidP="0047666A">
      <w:pPr>
        <w:spacing w:before="120"/>
        <w:jc w:val="both"/>
      </w:pPr>
      <w:r w:rsidRPr="00ED0E06">
        <w:t>- Les premières propositions, qui visent à créer une opération scientifique (Opération de terrain, Programme, Projet ou Action Spécifique). </w:t>
      </w:r>
    </w:p>
    <w:p w14:paraId="64BCD77D" w14:textId="49BB2ED4" w:rsidR="00ED0E06" w:rsidRPr="00ED0E06" w:rsidRDefault="00ED0E06" w:rsidP="0047666A">
      <w:pPr>
        <w:spacing w:before="120"/>
        <w:jc w:val="both"/>
      </w:pPr>
      <w:r w:rsidRPr="00ED0E06">
        <w:t>Les demandes hors délai ne seront pas examinées. </w:t>
      </w:r>
    </w:p>
    <w:p w14:paraId="3BA3BB44" w14:textId="77777777" w:rsidR="00ED0E06" w:rsidRPr="00ED0E06" w:rsidRDefault="00ED0E06" w:rsidP="00ED0E06">
      <w:pPr>
        <w:spacing w:before="120"/>
        <w:jc w:val="both"/>
      </w:pPr>
      <w:r w:rsidRPr="00ED0E06">
        <w:t>Les demandes de renouvellement seront examinées en tenant compte des travaux et des publications ayant été réalisés. Le renouvellement d'un Projet ou d'une Action Spécifique, que l'Ifao envisage comme s'inscrivant dans une durée d'un ou deux ans au maximum, ne sera qu'exceptionnellement accordé. Concernant les nouvelles propositions, une attention particulière sera accordée aux demandes : </w:t>
      </w:r>
    </w:p>
    <w:p w14:paraId="1353E5EA" w14:textId="77777777" w:rsidR="00ED0E06" w:rsidRPr="00ED0E06" w:rsidRDefault="00ED0E06" w:rsidP="00ED0E06">
      <w:pPr>
        <w:spacing w:before="120"/>
        <w:jc w:val="both"/>
      </w:pPr>
      <w:r w:rsidRPr="00ED0E06">
        <w:t>- qui s'inscrivent dans le cadre d'un partenariat et d'une coopération effectifs avec des institutions et des chercheuses/chercheurs égyptiens : l'Ifao promeut une recherche de terrain ancrée en Egypte, réalisée dans le cadre de partenariats dynamiques avec les acteurs de la recherche égyptien. </w:t>
      </w:r>
    </w:p>
    <w:p w14:paraId="14A7FD0E" w14:textId="77777777" w:rsidR="00ED0E06" w:rsidRPr="00ED0E06" w:rsidRDefault="00ED0E06" w:rsidP="00ED0E06">
      <w:pPr>
        <w:spacing w:before="120"/>
        <w:jc w:val="both"/>
      </w:pPr>
      <w:r w:rsidRPr="00ED0E06">
        <w:t>- qui relèvent de champs disciplinaires et de périodes peu étudiés, en particulier les études relevant des études médiévales (arabes, coptes) et ottomanes ; </w:t>
      </w:r>
    </w:p>
    <w:p w14:paraId="0BA3BAA9" w14:textId="77777777" w:rsidR="00ED0E06" w:rsidRPr="00ED0E06" w:rsidRDefault="00ED0E06" w:rsidP="00ED0E06">
      <w:pPr>
        <w:spacing w:before="120"/>
        <w:jc w:val="both"/>
      </w:pPr>
      <w:r w:rsidRPr="00ED0E06">
        <w:t>- qui prévoient d'éditer et étudier un ou des fonds documentaires conservés dans le service "Archives et collections" de l'Ifao ; </w:t>
      </w:r>
    </w:p>
    <w:p w14:paraId="16BD8CFD" w14:textId="4172A52D" w:rsidR="00AA675A" w:rsidRDefault="00ED0E06" w:rsidP="0047666A">
      <w:pPr>
        <w:spacing w:before="120"/>
        <w:jc w:val="both"/>
      </w:pPr>
      <w:r w:rsidRPr="00ED0E06">
        <w:t>- qui visent à réaliser une enquête sur la fabrication du savoir par l'Ifao. </w:t>
      </w:r>
    </w:p>
    <w:p w14:paraId="4EF192E1" w14:textId="0A4918F1" w:rsidR="009D34D9" w:rsidRPr="00DA2888" w:rsidRDefault="009D34D9" w:rsidP="00AA675A">
      <w:pPr>
        <w:spacing w:before="120"/>
        <w:jc w:val="both"/>
      </w:pPr>
      <w:r w:rsidRPr="00DA2888">
        <w:lastRenderedPageBreak/>
        <w:t>Le document en format Word ne doit en aucun cas être renvoyé à l’Ifao, il sert simplement de brouillon s'il doit y avoir des navettes entre plusieurs responsables ou si vous souhaitez préparer vos réponses à l’avance. Il peut aussi servir d’archive à votre opération scientifique.</w:t>
      </w:r>
      <w:r w:rsidR="00AA675A">
        <w:t xml:space="preserve"> </w:t>
      </w:r>
      <w:r w:rsidRPr="00DA2888">
        <w:t xml:space="preserve">Seul le formulaire en ligne centralise les demandes. il est ouvert jusqu'au </w:t>
      </w:r>
      <w:r w:rsidR="005705AD">
        <w:t>1</w:t>
      </w:r>
      <w:r w:rsidR="00D4548A">
        <w:t>2</w:t>
      </w:r>
      <w:r w:rsidR="00ED0E06">
        <w:t xml:space="preserve"> mai</w:t>
      </w:r>
      <w:r w:rsidRPr="00DA2888">
        <w:t xml:space="preserve"> 202</w:t>
      </w:r>
      <w:r w:rsidR="004F6346">
        <w:t>5</w:t>
      </w:r>
      <w:r w:rsidRPr="00DA2888">
        <w:t>. Les envois en format Word ne seront pas acceptés.</w:t>
      </w:r>
      <w:r w:rsidR="00AA675A">
        <w:t xml:space="preserve"> </w:t>
      </w:r>
      <w:r w:rsidRPr="00DA2888">
        <w:t>En cas de doute, de difficulté ou de dysfonctionnement, n’hésitez pas à contacter la direction des études : </w:t>
      </w:r>
      <w:hyperlink r:id="rId10" w:history="1">
        <w:r w:rsidRPr="00DA2888">
          <w:rPr>
            <w:rStyle w:val="Lienhypertexte"/>
            <w:color w:val="1155CC"/>
          </w:rPr>
          <w:t>direction-etudes@ifao.egnet.net</w:t>
        </w:r>
      </w:hyperlink>
      <w:r w:rsidRPr="00DA2888">
        <w:t>. </w:t>
      </w:r>
    </w:p>
    <w:p w14:paraId="7E0BEBE4" w14:textId="77777777" w:rsidR="00D045B8" w:rsidRPr="00DA2888" w:rsidRDefault="00D045B8" w:rsidP="00DA2888">
      <w:pPr>
        <w:pStyle w:val="Titre3"/>
      </w:pPr>
      <w:r w:rsidRPr="00DA2888">
        <w:t>Adresse e-mail *</w:t>
      </w:r>
    </w:p>
    <w:p w14:paraId="2A65938C" w14:textId="186C4B7B" w:rsidR="00AA41A4" w:rsidRPr="00DA2888" w:rsidRDefault="00AA41A4" w:rsidP="00044E27">
      <w:pPr>
        <w:jc w:val="both"/>
      </w:pPr>
      <w:r w:rsidRPr="00DA2888">
        <w:t>La personne qui remplit le formulaire sera considérée comme "responsable informatique" de l'opération</w:t>
      </w:r>
      <w:r w:rsidR="00A97DEF" w:rsidRPr="00DA2888">
        <w:t xml:space="preserve">. Si la proposition est retenue, elle </w:t>
      </w:r>
      <w:r w:rsidRPr="00DA2888">
        <w:t xml:space="preserve">aura accès au site intranet de l'Ifao afin d'actualiser les données concernant l'opération scientifique sur le site de l'Ifao. Elle recevra, lorsqu'elle aura soumis le formulaire, un récapitulatif des réponses à l'adresse indiquée, à charge pour elle de renvoyer cette synthèse à ses co-responsables s'il y a lieu. </w:t>
      </w:r>
    </w:p>
    <w:p w14:paraId="15DA364E" w14:textId="77777777" w:rsidR="00D045B8" w:rsidRPr="0003347B" w:rsidRDefault="00D045B8" w:rsidP="00DA2888">
      <w:pPr>
        <w:pStyle w:val="Titre3"/>
      </w:pPr>
      <w:r w:rsidRPr="0003347B">
        <w:t>Nom et affiliation du (des) responsable(s) de l'opération scientifique</w:t>
      </w:r>
    </w:p>
    <w:p w14:paraId="21FFCB4B" w14:textId="1C3AD07E" w:rsidR="008735A8" w:rsidRPr="0003347B" w:rsidRDefault="00D045B8" w:rsidP="00DA2888">
      <w:r w:rsidRPr="0003347B">
        <w:t>Réponse sous la forme : Prénom Nom, Affiliation, adresse électronique. Prévoir une</w:t>
      </w:r>
      <w:r w:rsidR="00A71C28" w:rsidRPr="0003347B">
        <w:t xml:space="preserve"> </w:t>
      </w:r>
      <w:r w:rsidRPr="0003347B">
        <w:t xml:space="preserve">ligne par responsable. </w:t>
      </w:r>
      <w:r w:rsidR="008735A8" w:rsidRPr="0003347B">
        <w:t>(liste raisonnable, ne dépassant les trois personnes que pour de bonnes raisons)</w:t>
      </w:r>
      <w:r w:rsidR="00044E27">
        <w:t>.</w:t>
      </w:r>
    </w:p>
    <w:p w14:paraId="6D26AF92" w14:textId="77777777" w:rsidR="00D045B8" w:rsidRPr="0003347B" w:rsidRDefault="00D045B8" w:rsidP="00DA2888">
      <w:pPr>
        <w:pStyle w:val="Titre3"/>
      </w:pPr>
      <w:r w:rsidRPr="0003347B">
        <w:t>Titre de votre proposition</w:t>
      </w:r>
    </w:p>
    <w:p w14:paraId="002A5E24" w14:textId="21690BB2" w:rsidR="00D045B8" w:rsidRPr="0003347B" w:rsidRDefault="002B5ABD" w:rsidP="00DA2888">
      <w:pPr>
        <w:pStyle w:val="Titre3"/>
      </w:pPr>
      <w:r w:rsidRPr="0003347B">
        <w:t xml:space="preserve">Discipline(s) dans le(s)quel(s) s'inscrit votre </w:t>
      </w:r>
      <w:r w:rsidR="00D045B8" w:rsidRPr="0003347B">
        <w:t>proposition</w:t>
      </w:r>
    </w:p>
    <w:p w14:paraId="48B422B7" w14:textId="77777777" w:rsidR="004B313F" w:rsidRPr="00044E27" w:rsidRDefault="004B313F" w:rsidP="00DA2888">
      <w:r w:rsidRPr="00044E27">
        <w:t>Indiquez, en les hiérarchisant, la ou les disciplines dont votre proposition vous paraît la plus proche</w:t>
      </w:r>
    </w:p>
    <w:p w14:paraId="41A4AFD4" w14:textId="23ED0B40" w:rsidR="004B313F" w:rsidRPr="00044E27" w:rsidRDefault="004B313F" w:rsidP="00DA2888">
      <w:r w:rsidRPr="00044E27">
        <w:t>(une seule réponse possible par ligne)</w:t>
      </w:r>
    </w:p>
    <w:p w14:paraId="65FA40B0" w14:textId="77777777" w:rsidR="004B313F" w:rsidRPr="00044E27" w:rsidRDefault="004B313F" w:rsidP="0003347B">
      <w:pPr>
        <w:pStyle w:val="Default"/>
        <w:spacing w:line="276" w:lineRule="auto"/>
        <w:jc w:val="both"/>
        <w:rPr>
          <w:rFonts w:ascii="Georgia Pro" w:hAnsi="Georgia Pro" w:cstheme="minorBidi"/>
          <w:color w:val="202024"/>
          <w:sz w:val="22"/>
          <w:szCs w:val="22"/>
        </w:rPr>
      </w:pPr>
    </w:p>
    <w:tbl>
      <w:tblPr>
        <w:tblStyle w:val="Grilledutableau"/>
        <w:tblW w:w="0" w:type="auto"/>
        <w:tblLook w:val="04A0" w:firstRow="1" w:lastRow="0" w:firstColumn="1" w:lastColumn="0" w:noHBand="0" w:noVBand="1"/>
      </w:tblPr>
      <w:tblGrid>
        <w:gridCol w:w="1508"/>
        <w:gridCol w:w="1509"/>
        <w:gridCol w:w="1509"/>
        <w:gridCol w:w="1579"/>
        <w:gridCol w:w="1544"/>
        <w:gridCol w:w="1615"/>
      </w:tblGrid>
      <w:tr w:rsidR="008D2EA7" w:rsidRPr="00044E27" w14:paraId="2412E7D4" w14:textId="77777777" w:rsidTr="006F60F3">
        <w:tc>
          <w:tcPr>
            <w:tcW w:w="1508" w:type="dxa"/>
          </w:tcPr>
          <w:p w14:paraId="01476DDB" w14:textId="0BD8DF73" w:rsidR="008D2EA7" w:rsidRPr="00044E27" w:rsidRDefault="008D2EA7" w:rsidP="0003347B">
            <w:pPr>
              <w:pStyle w:val="Default"/>
              <w:spacing w:line="276" w:lineRule="auto"/>
              <w:jc w:val="both"/>
              <w:rPr>
                <w:rFonts w:ascii="Georgia Pro" w:hAnsi="Georgia Pro" w:cstheme="minorBidi"/>
                <w:color w:val="202024"/>
                <w:sz w:val="22"/>
                <w:szCs w:val="22"/>
              </w:rPr>
            </w:pPr>
          </w:p>
        </w:tc>
        <w:tc>
          <w:tcPr>
            <w:tcW w:w="1509" w:type="dxa"/>
          </w:tcPr>
          <w:p w14:paraId="2C4E102D" w14:textId="0501AEC7" w:rsidR="008D2EA7" w:rsidRPr="00044E27" w:rsidRDefault="006F60F3" w:rsidP="0003347B">
            <w:pPr>
              <w:pStyle w:val="Default"/>
              <w:spacing w:line="276" w:lineRule="auto"/>
              <w:jc w:val="both"/>
              <w:rPr>
                <w:rFonts w:ascii="Georgia Pro" w:hAnsi="Georgia Pro" w:cstheme="minorBidi"/>
                <w:color w:val="202024"/>
                <w:sz w:val="22"/>
                <w:szCs w:val="22"/>
              </w:rPr>
            </w:pPr>
            <w:r w:rsidRPr="00044E27">
              <w:rPr>
                <w:rFonts w:ascii="Georgia Pro" w:hAnsi="Georgia Pro" w:cstheme="minorBidi"/>
                <w:color w:val="202024"/>
                <w:sz w:val="22"/>
                <w:szCs w:val="22"/>
              </w:rPr>
              <w:t>Archéologie</w:t>
            </w:r>
          </w:p>
        </w:tc>
        <w:tc>
          <w:tcPr>
            <w:tcW w:w="1509" w:type="dxa"/>
          </w:tcPr>
          <w:p w14:paraId="49CF48DE" w14:textId="0070E23C" w:rsidR="008D2EA7" w:rsidRPr="00044E27" w:rsidRDefault="006F60F3" w:rsidP="0003347B">
            <w:pPr>
              <w:pStyle w:val="Default"/>
              <w:spacing w:line="276" w:lineRule="auto"/>
              <w:jc w:val="both"/>
              <w:rPr>
                <w:rFonts w:ascii="Georgia Pro" w:hAnsi="Georgia Pro" w:cstheme="minorBidi"/>
                <w:color w:val="202024"/>
                <w:sz w:val="22"/>
                <w:szCs w:val="22"/>
              </w:rPr>
            </w:pPr>
            <w:r w:rsidRPr="00044E27">
              <w:rPr>
                <w:rFonts w:ascii="Georgia Pro" w:hAnsi="Georgia Pro" w:cstheme="minorBidi"/>
                <w:color w:val="202024"/>
                <w:sz w:val="22"/>
                <w:szCs w:val="22"/>
              </w:rPr>
              <w:t>Philologie</w:t>
            </w:r>
          </w:p>
        </w:tc>
        <w:tc>
          <w:tcPr>
            <w:tcW w:w="1508" w:type="dxa"/>
          </w:tcPr>
          <w:p w14:paraId="302B4CAC" w14:textId="0C5BD61D" w:rsidR="008D2EA7" w:rsidRPr="00044E27" w:rsidRDefault="006F60F3" w:rsidP="0003347B">
            <w:pPr>
              <w:pStyle w:val="Default"/>
              <w:spacing w:line="276" w:lineRule="auto"/>
              <w:jc w:val="both"/>
              <w:rPr>
                <w:rFonts w:ascii="Georgia Pro" w:hAnsi="Georgia Pro" w:cstheme="minorBidi"/>
                <w:color w:val="202024"/>
                <w:sz w:val="22"/>
                <w:szCs w:val="22"/>
              </w:rPr>
            </w:pPr>
            <w:r w:rsidRPr="00044E27">
              <w:rPr>
                <w:rFonts w:ascii="Georgia Pro" w:hAnsi="Georgia Pro" w:cstheme="minorBidi"/>
                <w:color w:val="202024"/>
                <w:sz w:val="22"/>
                <w:szCs w:val="22"/>
              </w:rPr>
              <w:t>Histoire</w:t>
            </w:r>
            <w:r w:rsidR="00044E27">
              <w:rPr>
                <w:rFonts w:ascii="Georgia Pro" w:hAnsi="Georgia Pro" w:cstheme="minorBidi"/>
                <w:color w:val="202024"/>
                <w:sz w:val="22"/>
                <w:szCs w:val="22"/>
              </w:rPr>
              <w:t xml:space="preserve"> et anthropologie historique </w:t>
            </w:r>
          </w:p>
        </w:tc>
        <w:tc>
          <w:tcPr>
            <w:tcW w:w="1510" w:type="dxa"/>
          </w:tcPr>
          <w:p w14:paraId="08292061" w14:textId="087149C0" w:rsidR="008D2EA7" w:rsidRPr="00044E27" w:rsidRDefault="006F60F3" w:rsidP="0003347B">
            <w:pPr>
              <w:pStyle w:val="Default"/>
              <w:spacing w:line="276" w:lineRule="auto"/>
              <w:jc w:val="both"/>
              <w:rPr>
                <w:rFonts w:ascii="Georgia Pro" w:hAnsi="Georgia Pro" w:cstheme="minorBidi"/>
                <w:color w:val="202024"/>
                <w:sz w:val="22"/>
                <w:szCs w:val="22"/>
              </w:rPr>
            </w:pPr>
            <w:r w:rsidRPr="00044E27">
              <w:rPr>
                <w:rFonts w:ascii="Georgia Pro" w:hAnsi="Georgia Pro" w:cstheme="minorBidi"/>
                <w:color w:val="202024"/>
                <w:sz w:val="22"/>
                <w:szCs w:val="22"/>
              </w:rPr>
              <w:t>Archéométrie</w:t>
            </w:r>
          </w:p>
        </w:tc>
        <w:tc>
          <w:tcPr>
            <w:tcW w:w="1512" w:type="dxa"/>
          </w:tcPr>
          <w:p w14:paraId="2CCBDE10" w14:textId="500FDE88" w:rsidR="008D2EA7" w:rsidRPr="00044E27" w:rsidRDefault="006F60F3" w:rsidP="0003347B">
            <w:pPr>
              <w:pStyle w:val="Default"/>
              <w:spacing w:line="276" w:lineRule="auto"/>
              <w:jc w:val="both"/>
              <w:rPr>
                <w:rFonts w:ascii="Georgia Pro" w:hAnsi="Georgia Pro" w:cstheme="minorBidi"/>
                <w:color w:val="202024"/>
                <w:sz w:val="22"/>
                <w:szCs w:val="22"/>
              </w:rPr>
            </w:pPr>
            <w:r w:rsidRPr="00044E27">
              <w:rPr>
                <w:rFonts w:ascii="Georgia Pro" w:hAnsi="Georgia Pro" w:cstheme="minorBidi"/>
                <w:color w:val="202024"/>
                <w:sz w:val="22"/>
                <w:szCs w:val="22"/>
              </w:rPr>
              <w:t>Anthropologie</w:t>
            </w:r>
          </w:p>
        </w:tc>
      </w:tr>
      <w:tr w:rsidR="008D2EA7" w:rsidRPr="00044E27" w14:paraId="37A223E0" w14:textId="77777777" w:rsidTr="006F60F3">
        <w:tc>
          <w:tcPr>
            <w:tcW w:w="1508" w:type="dxa"/>
          </w:tcPr>
          <w:p w14:paraId="04546598" w14:textId="77777777" w:rsidR="008D2EA7" w:rsidRPr="00044E27" w:rsidRDefault="008D2EA7" w:rsidP="0003347B">
            <w:pPr>
              <w:pStyle w:val="Default"/>
              <w:spacing w:line="276" w:lineRule="auto"/>
              <w:jc w:val="both"/>
              <w:rPr>
                <w:rFonts w:ascii="Georgia Pro" w:hAnsi="Georgia Pro" w:cstheme="minorBidi"/>
                <w:color w:val="202024"/>
                <w:sz w:val="22"/>
                <w:szCs w:val="22"/>
              </w:rPr>
            </w:pPr>
            <w:r w:rsidRPr="00044E27">
              <w:rPr>
                <w:rFonts w:ascii="Georgia Pro" w:hAnsi="Georgia Pro" w:cstheme="minorBidi"/>
                <w:color w:val="202024"/>
                <w:sz w:val="22"/>
                <w:szCs w:val="22"/>
              </w:rPr>
              <w:t xml:space="preserve">Majeure </w:t>
            </w:r>
          </w:p>
        </w:tc>
        <w:tc>
          <w:tcPr>
            <w:tcW w:w="1509" w:type="dxa"/>
          </w:tcPr>
          <w:p w14:paraId="34CA26D3" w14:textId="77777777" w:rsidR="008D2EA7" w:rsidRPr="00044E27" w:rsidRDefault="008D2EA7" w:rsidP="0003347B">
            <w:pPr>
              <w:pStyle w:val="Default"/>
              <w:spacing w:line="276" w:lineRule="auto"/>
              <w:jc w:val="both"/>
              <w:rPr>
                <w:rFonts w:ascii="Georgia Pro" w:hAnsi="Georgia Pro" w:cstheme="minorBidi"/>
                <w:color w:val="202024"/>
                <w:sz w:val="22"/>
                <w:szCs w:val="22"/>
              </w:rPr>
            </w:pPr>
          </w:p>
        </w:tc>
        <w:tc>
          <w:tcPr>
            <w:tcW w:w="1509" w:type="dxa"/>
          </w:tcPr>
          <w:p w14:paraId="4A4045BE" w14:textId="77777777" w:rsidR="008D2EA7" w:rsidRPr="00044E27" w:rsidRDefault="008D2EA7" w:rsidP="0003347B">
            <w:pPr>
              <w:pStyle w:val="Default"/>
              <w:spacing w:line="276" w:lineRule="auto"/>
              <w:jc w:val="both"/>
              <w:rPr>
                <w:rFonts w:ascii="Georgia Pro" w:hAnsi="Georgia Pro" w:cstheme="minorBidi"/>
                <w:color w:val="202024"/>
                <w:sz w:val="22"/>
                <w:szCs w:val="22"/>
              </w:rPr>
            </w:pPr>
          </w:p>
        </w:tc>
        <w:tc>
          <w:tcPr>
            <w:tcW w:w="1508" w:type="dxa"/>
          </w:tcPr>
          <w:p w14:paraId="1EC062BE" w14:textId="77777777" w:rsidR="008D2EA7" w:rsidRPr="00044E27" w:rsidRDefault="008D2EA7" w:rsidP="0003347B">
            <w:pPr>
              <w:pStyle w:val="Default"/>
              <w:spacing w:line="276" w:lineRule="auto"/>
              <w:jc w:val="both"/>
              <w:rPr>
                <w:rFonts w:ascii="Georgia Pro" w:hAnsi="Georgia Pro" w:cstheme="minorBidi"/>
                <w:color w:val="202024"/>
                <w:sz w:val="22"/>
                <w:szCs w:val="22"/>
              </w:rPr>
            </w:pPr>
          </w:p>
        </w:tc>
        <w:tc>
          <w:tcPr>
            <w:tcW w:w="1510" w:type="dxa"/>
          </w:tcPr>
          <w:p w14:paraId="5598C8E5" w14:textId="77777777" w:rsidR="008D2EA7" w:rsidRPr="00044E27" w:rsidRDefault="008D2EA7" w:rsidP="0003347B">
            <w:pPr>
              <w:pStyle w:val="Default"/>
              <w:spacing w:line="276" w:lineRule="auto"/>
              <w:jc w:val="both"/>
              <w:rPr>
                <w:rFonts w:ascii="Georgia Pro" w:hAnsi="Georgia Pro" w:cstheme="minorBidi"/>
                <w:color w:val="202024"/>
                <w:sz w:val="22"/>
                <w:szCs w:val="22"/>
              </w:rPr>
            </w:pPr>
          </w:p>
        </w:tc>
        <w:tc>
          <w:tcPr>
            <w:tcW w:w="1512" w:type="dxa"/>
          </w:tcPr>
          <w:p w14:paraId="615FEA08" w14:textId="77777777" w:rsidR="008D2EA7" w:rsidRPr="00044E27" w:rsidRDefault="008D2EA7" w:rsidP="0003347B">
            <w:pPr>
              <w:pStyle w:val="Default"/>
              <w:spacing w:line="276" w:lineRule="auto"/>
              <w:jc w:val="both"/>
              <w:rPr>
                <w:rFonts w:ascii="Georgia Pro" w:hAnsi="Georgia Pro" w:cstheme="minorBidi"/>
                <w:color w:val="202024"/>
                <w:sz w:val="22"/>
                <w:szCs w:val="22"/>
              </w:rPr>
            </w:pPr>
          </w:p>
        </w:tc>
      </w:tr>
      <w:tr w:rsidR="008D2EA7" w:rsidRPr="00044E27" w14:paraId="128CD064" w14:textId="77777777" w:rsidTr="006F60F3">
        <w:tc>
          <w:tcPr>
            <w:tcW w:w="1508" w:type="dxa"/>
          </w:tcPr>
          <w:p w14:paraId="62472296" w14:textId="77777777" w:rsidR="008D2EA7" w:rsidRPr="00044E27" w:rsidRDefault="008D2EA7" w:rsidP="0003347B">
            <w:pPr>
              <w:pStyle w:val="Default"/>
              <w:spacing w:line="276" w:lineRule="auto"/>
              <w:jc w:val="both"/>
              <w:rPr>
                <w:rFonts w:ascii="Georgia Pro" w:hAnsi="Georgia Pro" w:cstheme="minorBidi"/>
                <w:color w:val="202024"/>
                <w:sz w:val="22"/>
                <w:szCs w:val="22"/>
              </w:rPr>
            </w:pPr>
            <w:r w:rsidRPr="00044E27">
              <w:rPr>
                <w:rFonts w:ascii="Georgia Pro" w:hAnsi="Georgia Pro" w:cstheme="minorBidi"/>
                <w:color w:val="202024"/>
                <w:sz w:val="22"/>
                <w:szCs w:val="22"/>
              </w:rPr>
              <w:t xml:space="preserve">Mineure </w:t>
            </w:r>
          </w:p>
        </w:tc>
        <w:tc>
          <w:tcPr>
            <w:tcW w:w="1509" w:type="dxa"/>
          </w:tcPr>
          <w:p w14:paraId="5E06C901" w14:textId="77777777" w:rsidR="008D2EA7" w:rsidRPr="00044E27" w:rsidRDefault="008D2EA7" w:rsidP="0003347B">
            <w:pPr>
              <w:pStyle w:val="Default"/>
              <w:spacing w:line="276" w:lineRule="auto"/>
              <w:jc w:val="both"/>
              <w:rPr>
                <w:rFonts w:ascii="Georgia Pro" w:hAnsi="Georgia Pro" w:cstheme="minorBidi"/>
                <w:color w:val="202024"/>
                <w:sz w:val="22"/>
                <w:szCs w:val="22"/>
              </w:rPr>
            </w:pPr>
          </w:p>
        </w:tc>
        <w:tc>
          <w:tcPr>
            <w:tcW w:w="1509" w:type="dxa"/>
          </w:tcPr>
          <w:p w14:paraId="455A1683" w14:textId="77777777" w:rsidR="008D2EA7" w:rsidRPr="00044E27" w:rsidRDefault="008D2EA7" w:rsidP="0003347B">
            <w:pPr>
              <w:pStyle w:val="Default"/>
              <w:spacing w:line="276" w:lineRule="auto"/>
              <w:jc w:val="both"/>
              <w:rPr>
                <w:rFonts w:ascii="Georgia Pro" w:hAnsi="Georgia Pro" w:cstheme="minorBidi"/>
                <w:color w:val="202024"/>
                <w:sz w:val="22"/>
                <w:szCs w:val="22"/>
              </w:rPr>
            </w:pPr>
          </w:p>
        </w:tc>
        <w:tc>
          <w:tcPr>
            <w:tcW w:w="1508" w:type="dxa"/>
          </w:tcPr>
          <w:p w14:paraId="2C1E6FB1" w14:textId="77777777" w:rsidR="008D2EA7" w:rsidRPr="00044E27" w:rsidRDefault="008D2EA7" w:rsidP="0003347B">
            <w:pPr>
              <w:pStyle w:val="Default"/>
              <w:spacing w:line="276" w:lineRule="auto"/>
              <w:jc w:val="both"/>
              <w:rPr>
                <w:rFonts w:ascii="Georgia Pro" w:hAnsi="Georgia Pro" w:cstheme="minorBidi"/>
                <w:color w:val="202024"/>
                <w:sz w:val="22"/>
                <w:szCs w:val="22"/>
              </w:rPr>
            </w:pPr>
          </w:p>
        </w:tc>
        <w:tc>
          <w:tcPr>
            <w:tcW w:w="1510" w:type="dxa"/>
          </w:tcPr>
          <w:p w14:paraId="26AF9372" w14:textId="77777777" w:rsidR="008D2EA7" w:rsidRPr="00044E27" w:rsidRDefault="008D2EA7" w:rsidP="0003347B">
            <w:pPr>
              <w:pStyle w:val="Default"/>
              <w:spacing w:line="276" w:lineRule="auto"/>
              <w:jc w:val="both"/>
              <w:rPr>
                <w:rFonts w:ascii="Georgia Pro" w:hAnsi="Georgia Pro" w:cstheme="minorBidi"/>
                <w:color w:val="202024"/>
                <w:sz w:val="22"/>
                <w:szCs w:val="22"/>
              </w:rPr>
            </w:pPr>
          </w:p>
        </w:tc>
        <w:tc>
          <w:tcPr>
            <w:tcW w:w="1512" w:type="dxa"/>
          </w:tcPr>
          <w:p w14:paraId="38B85475" w14:textId="77777777" w:rsidR="008D2EA7" w:rsidRPr="00044E27" w:rsidRDefault="008D2EA7" w:rsidP="0003347B">
            <w:pPr>
              <w:pStyle w:val="Default"/>
              <w:spacing w:line="276" w:lineRule="auto"/>
              <w:jc w:val="both"/>
              <w:rPr>
                <w:rFonts w:ascii="Georgia Pro" w:hAnsi="Georgia Pro" w:cstheme="minorBidi"/>
                <w:color w:val="202024"/>
                <w:sz w:val="22"/>
                <w:szCs w:val="22"/>
              </w:rPr>
            </w:pPr>
          </w:p>
        </w:tc>
      </w:tr>
      <w:tr w:rsidR="008D2EA7" w:rsidRPr="00044E27" w14:paraId="123023F1" w14:textId="77777777" w:rsidTr="006F60F3">
        <w:tc>
          <w:tcPr>
            <w:tcW w:w="1508" w:type="dxa"/>
          </w:tcPr>
          <w:p w14:paraId="3F235589" w14:textId="77777777" w:rsidR="008D2EA7" w:rsidRPr="00044E27" w:rsidRDefault="008D2EA7" w:rsidP="0003347B">
            <w:pPr>
              <w:pStyle w:val="Default"/>
              <w:spacing w:line="276" w:lineRule="auto"/>
              <w:jc w:val="both"/>
              <w:rPr>
                <w:rFonts w:ascii="Georgia Pro" w:hAnsi="Georgia Pro" w:cstheme="minorBidi"/>
                <w:color w:val="202024"/>
                <w:sz w:val="22"/>
                <w:szCs w:val="22"/>
              </w:rPr>
            </w:pPr>
            <w:r w:rsidRPr="00044E27">
              <w:rPr>
                <w:rFonts w:ascii="Georgia Pro" w:hAnsi="Georgia Pro" w:cstheme="minorBidi"/>
                <w:color w:val="202024"/>
                <w:sz w:val="22"/>
                <w:szCs w:val="22"/>
              </w:rPr>
              <w:t xml:space="preserve">Tierce </w:t>
            </w:r>
          </w:p>
        </w:tc>
        <w:tc>
          <w:tcPr>
            <w:tcW w:w="1509" w:type="dxa"/>
          </w:tcPr>
          <w:p w14:paraId="49952E01" w14:textId="77777777" w:rsidR="008D2EA7" w:rsidRPr="00044E27" w:rsidRDefault="008D2EA7" w:rsidP="0003347B">
            <w:pPr>
              <w:pStyle w:val="Default"/>
              <w:spacing w:line="276" w:lineRule="auto"/>
              <w:jc w:val="both"/>
              <w:rPr>
                <w:rFonts w:ascii="Georgia Pro" w:hAnsi="Georgia Pro" w:cstheme="minorBidi"/>
                <w:color w:val="202024"/>
                <w:sz w:val="22"/>
                <w:szCs w:val="22"/>
              </w:rPr>
            </w:pPr>
          </w:p>
        </w:tc>
        <w:tc>
          <w:tcPr>
            <w:tcW w:w="1509" w:type="dxa"/>
          </w:tcPr>
          <w:p w14:paraId="7B12AFE8" w14:textId="77777777" w:rsidR="008D2EA7" w:rsidRPr="00044E27" w:rsidRDefault="008D2EA7" w:rsidP="0003347B">
            <w:pPr>
              <w:pStyle w:val="Default"/>
              <w:spacing w:line="276" w:lineRule="auto"/>
              <w:jc w:val="both"/>
              <w:rPr>
                <w:rFonts w:ascii="Georgia Pro" w:hAnsi="Georgia Pro" w:cstheme="minorBidi"/>
                <w:color w:val="202024"/>
                <w:sz w:val="22"/>
                <w:szCs w:val="22"/>
              </w:rPr>
            </w:pPr>
          </w:p>
        </w:tc>
        <w:tc>
          <w:tcPr>
            <w:tcW w:w="1508" w:type="dxa"/>
          </w:tcPr>
          <w:p w14:paraId="16F3456E" w14:textId="77777777" w:rsidR="008D2EA7" w:rsidRPr="00044E27" w:rsidRDefault="008D2EA7" w:rsidP="0003347B">
            <w:pPr>
              <w:pStyle w:val="Default"/>
              <w:spacing w:line="276" w:lineRule="auto"/>
              <w:jc w:val="both"/>
              <w:rPr>
                <w:rFonts w:ascii="Georgia Pro" w:hAnsi="Georgia Pro" w:cstheme="minorBidi"/>
                <w:color w:val="202024"/>
                <w:sz w:val="22"/>
                <w:szCs w:val="22"/>
              </w:rPr>
            </w:pPr>
          </w:p>
        </w:tc>
        <w:tc>
          <w:tcPr>
            <w:tcW w:w="1510" w:type="dxa"/>
          </w:tcPr>
          <w:p w14:paraId="0DBB410A" w14:textId="77777777" w:rsidR="008D2EA7" w:rsidRPr="00044E27" w:rsidRDefault="008D2EA7" w:rsidP="0003347B">
            <w:pPr>
              <w:pStyle w:val="Default"/>
              <w:spacing w:line="276" w:lineRule="auto"/>
              <w:jc w:val="both"/>
              <w:rPr>
                <w:rFonts w:ascii="Georgia Pro" w:hAnsi="Georgia Pro" w:cstheme="minorBidi"/>
                <w:color w:val="202024"/>
                <w:sz w:val="22"/>
                <w:szCs w:val="22"/>
              </w:rPr>
            </w:pPr>
          </w:p>
        </w:tc>
        <w:tc>
          <w:tcPr>
            <w:tcW w:w="1512" w:type="dxa"/>
          </w:tcPr>
          <w:p w14:paraId="63BAD953" w14:textId="77777777" w:rsidR="008D2EA7" w:rsidRPr="00044E27" w:rsidRDefault="008D2EA7" w:rsidP="0003347B">
            <w:pPr>
              <w:pStyle w:val="Default"/>
              <w:spacing w:line="276" w:lineRule="auto"/>
              <w:jc w:val="both"/>
              <w:rPr>
                <w:rFonts w:ascii="Georgia Pro" w:hAnsi="Georgia Pro" w:cstheme="minorBidi"/>
                <w:color w:val="202024"/>
                <w:sz w:val="22"/>
                <w:szCs w:val="22"/>
              </w:rPr>
            </w:pPr>
          </w:p>
        </w:tc>
      </w:tr>
    </w:tbl>
    <w:p w14:paraId="33CFFCF7" w14:textId="1DB62A2B" w:rsidR="006F60F3" w:rsidRPr="0003347B" w:rsidRDefault="006F60F3" w:rsidP="00DA2888">
      <w:pPr>
        <w:pStyle w:val="Titre3"/>
      </w:pPr>
      <w:r w:rsidRPr="0003347B">
        <w:lastRenderedPageBreak/>
        <w:t>Champ(s) thématique(s) et disciplinaire(s) dans le(s)quel(s) s'inscrit votre proposition</w:t>
      </w:r>
    </w:p>
    <w:p w14:paraId="1F505B47" w14:textId="37CF5A57" w:rsidR="006F60F3" w:rsidRPr="0003347B" w:rsidRDefault="006F60F3" w:rsidP="00044E27">
      <w:pPr>
        <w:jc w:val="both"/>
      </w:pPr>
      <w:r w:rsidRPr="0003347B">
        <w:t xml:space="preserve">Réponse libre, destinée à qualifier éventuellement une </w:t>
      </w:r>
      <w:r w:rsidR="00712DF1" w:rsidRPr="0003347B">
        <w:t>discipline dite « </w:t>
      </w:r>
      <w:r w:rsidRPr="0003347B">
        <w:t>rare</w:t>
      </w:r>
      <w:r w:rsidR="00712DF1" w:rsidRPr="0003347B">
        <w:t> »</w:t>
      </w:r>
      <w:r w:rsidRPr="0003347B">
        <w:t xml:space="preserve"> : égyptologie, </w:t>
      </w:r>
      <w:r w:rsidR="003B41D9" w:rsidRPr="0003347B">
        <w:t>papyrologie</w:t>
      </w:r>
      <w:r w:rsidRPr="0003347B">
        <w:t xml:space="preserve"> </w:t>
      </w:r>
      <w:r w:rsidR="003B41D9" w:rsidRPr="0003347B">
        <w:t xml:space="preserve">arabe, copte, </w:t>
      </w:r>
      <w:r w:rsidRPr="0003347B">
        <w:t>grecque,</w:t>
      </w:r>
      <w:r w:rsidR="00E579CF" w:rsidRPr="0003347B">
        <w:t xml:space="preserve"> </w:t>
      </w:r>
      <w:r w:rsidRPr="0003347B">
        <w:t>diplomatique et codicologie (</w:t>
      </w:r>
      <w:r w:rsidR="003A48CD" w:rsidRPr="0003347B">
        <w:t>manuscrits</w:t>
      </w:r>
      <w:r w:rsidRPr="0003347B">
        <w:t xml:space="preserve"> en arabe</w:t>
      </w:r>
      <w:r w:rsidR="003A48CD" w:rsidRPr="0003347B">
        <w:t>, en copte, en turc ottoman, en persan…)</w:t>
      </w:r>
      <w:r w:rsidRPr="0003347B">
        <w:t xml:space="preserve">, </w:t>
      </w:r>
      <w:r w:rsidR="00712DF1" w:rsidRPr="0003347B">
        <w:t xml:space="preserve">et/ou : </w:t>
      </w:r>
      <w:r w:rsidRPr="0003347B">
        <w:t>histoire de l'art,</w:t>
      </w:r>
      <w:r w:rsidR="00E579CF" w:rsidRPr="0003347B">
        <w:t xml:space="preserve"> </w:t>
      </w:r>
      <w:r w:rsidRPr="0003347B">
        <w:t xml:space="preserve">islamologie, philosophie, littérature, histoire sociale, culturelle, économique, </w:t>
      </w:r>
      <w:r w:rsidR="003B41D9" w:rsidRPr="0003347B">
        <w:t xml:space="preserve">religieuse, </w:t>
      </w:r>
      <w:r w:rsidR="00670272" w:rsidRPr="0003347B">
        <w:t xml:space="preserve">anthropologie historique, </w:t>
      </w:r>
      <w:r w:rsidRPr="0003347B">
        <w:t>historiographie et</w:t>
      </w:r>
      <w:r w:rsidR="00E579CF" w:rsidRPr="0003347B">
        <w:t xml:space="preserve"> </w:t>
      </w:r>
      <w:r w:rsidRPr="0003347B">
        <w:t xml:space="preserve">histoire des savoirs, étude des </w:t>
      </w:r>
      <w:r w:rsidR="003B41D9" w:rsidRPr="0003347B">
        <w:t>paléoenvironnements</w:t>
      </w:r>
      <w:r w:rsidRPr="0003347B">
        <w:t xml:space="preserve"> ou </w:t>
      </w:r>
      <w:r w:rsidR="003B41D9" w:rsidRPr="0003347B">
        <w:t>géohistoire</w:t>
      </w:r>
      <w:r w:rsidRPr="0003347B">
        <w:t>...</w:t>
      </w:r>
    </w:p>
    <w:p w14:paraId="4312DC94" w14:textId="77777777" w:rsidR="00763CDF" w:rsidRPr="0003347B" w:rsidRDefault="00E579CF" w:rsidP="00DA2888">
      <w:pPr>
        <w:pStyle w:val="Titre3"/>
      </w:pPr>
      <w:r w:rsidRPr="0003347B">
        <w:t>Commentaire libre</w:t>
      </w:r>
    </w:p>
    <w:p w14:paraId="39795A63" w14:textId="13C87402" w:rsidR="00E579CF" w:rsidRPr="0003347B" w:rsidRDefault="00E579CF" w:rsidP="00DA2888">
      <w:r w:rsidRPr="0003347B">
        <w:t>sur l'inscription disciplinaire et l'interdisciplinarité</w:t>
      </w:r>
      <w:r w:rsidR="00763CDF" w:rsidRPr="0003347B">
        <w:t xml:space="preserve"> de votre proposition</w:t>
      </w:r>
    </w:p>
    <w:p w14:paraId="0A62AED7" w14:textId="377FB617" w:rsidR="00D045B8" w:rsidRPr="0003347B" w:rsidRDefault="00D045B8" w:rsidP="00DA2888">
      <w:pPr>
        <w:pStyle w:val="Titre3"/>
      </w:pPr>
      <w:r w:rsidRPr="0003347B">
        <w:t>Votre demande concerne :</w:t>
      </w:r>
    </w:p>
    <w:p w14:paraId="06DA27CE" w14:textId="77777777" w:rsidR="007644AC" w:rsidRPr="0003347B" w:rsidRDefault="007644AC" w:rsidP="00DA2888">
      <w:r w:rsidRPr="0003347B">
        <w:t>(Une seule réponse possible).</w:t>
      </w:r>
    </w:p>
    <w:p w14:paraId="7A35B810" w14:textId="77777777" w:rsidR="008735A8" w:rsidRPr="0003347B" w:rsidRDefault="008735A8" w:rsidP="00DA2888">
      <w:pPr>
        <w:rPr>
          <w:rFonts w:cs="¡J&quot;xˇø^€’'1"/>
        </w:rPr>
      </w:pPr>
      <w:r w:rsidRPr="0003347B">
        <w:t xml:space="preserve">- Une demande de renouvellement </w:t>
      </w:r>
      <w:r w:rsidR="007644AC" w:rsidRPr="0003347B">
        <w:t>(</w:t>
      </w:r>
      <w:r w:rsidRPr="0003347B">
        <w:t>Passez à la page 2</w:t>
      </w:r>
      <w:r w:rsidR="007644AC" w:rsidRPr="0003347B">
        <w:t>)</w:t>
      </w:r>
    </w:p>
    <w:p w14:paraId="1732800C" w14:textId="1D7D2AB6" w:rsidR="008735A8" w:rsidRPr="0003347B" w:rsidRDefault="008735A8" w:rsidP="00F41853">
      <w:r w:rsidRPr="0003347B">
        <w:t xml:space="preserve">- Une première proposition </w:t>
      </w:r>
      <w:r w:rsidR="007644AC" w:rsidRPr="0003347B">
        <w:t>(</w:t>
      </w:r>
      <w:r w:rsidRPr="0003347B">
        <w:t>Passez à la page 3</w:t>
      </w:r>
      <w:r w:rsidR="007644AC" w:rsidRPr="0003347B">
        <w:t>)</w:t>
      </w:r>
    </w:p>
    <w:p w14:paraId="16D31683" w14:textId="77777777" w:rsidR="00D045B8" w:rsidRPr="0003347B" w:rsidRDefault="00D045B8" w:rsidP="00DA2888">
      <w:pPr>
        <w:pStyle w:val="Titre1"/>
      </w:pPr>
      <w:r w:rsidRPr="0003347B">
        <w:t>Votre demande de renouvellement concerne :</w:t>
      </w:r>
    </w:p>
    <w:p w14:paraId="3B134A73" w14:textId="77777777" w:rsidR="008735A8" w:rsidRPr="0003347B" w:rsidRDefault="008735A8" w:rsidP="00DA2888">
      <w:r w:rsidRPr="0003347B">
        <w:t xml:space="preserve">(une seule réponse possible, sélectionner dans la liste appropriée l’opération concernée) </w:t>
      </w:r>
    </w:p>
    <w:p w14:paraId="6E1BF3B8" w14:textId="77777777" w:rsidR="00D045B8" w:rsidRPr="0003347B" w:rsidRDefault="008735A8" w:rsidP="00DA2888">
      <w:pPr>
        <w:pStyle w:val="Titre3"/>
      </w:pPr>
      <w:r w:rsidRPr="0003347B">
        <w:t xml:space="preserve">1. </w:t>
      </w:r>
      <w:r w:rsidR="00D045B8" w:rsidRPr="0003347B">
        <w:t>Une opération de terrain</w:t>
      </w:r>
    </w:p>
    <w:p w14:paraId="5E2E1BC3" w14:textId="00F0E597" w:rsidR="00D045B8" w:rsidRPr="0003347B" w:rsidRDefault="00D045B8" w:rsidP="00DA2888">
      <w:r w:rsidRPr="0003347B">
        <w:t>Les opérations de terrain consistent pour l’essentiel en chantiers archéologiques, mais</w:t>
      </w:r>
      <w:r w:rsidR="00591AFE" w:rsidRPr="0003347B">
        <w:t xml:space="preserve"> </w:t>
      </w:r>
      <w:r w:rsidRPr="0003347B">
        <w:t xml:space="preserve">peuvent aussi comprendre les études de matériel conservé </w:t>
      </w:r>
      <w:r w:rsidRPr="0003347B">
        <w:rPr>
          <w:i/>
          <w:iCs/>
        </w:rPr>
        <w:t>in situ</w:t>
      </w:r>
      <w:r w:rsidRPr="0003347B">
        <w:t xml:space="preserve"> ou </w:t>
      </w:r>
      <w:r w:rsidR="003B41D9" w:rsidRPr="0003347B">
        <w:t>dans un</w:t>
      </w:r>
      <w:r w:rsidRPr="0003347B">
        <w:t xml:space="preserve"> magasin.</w:t>
      </w:r>
    </w:p>
    <w:p w14:paraId="29EBF6E3" w14:textId="77777777" w:rsidR="00D045B8" w:rsidRPr="0003347B" w:rsidRDefault="008735A8" w:rsidP="00DA2888">
      <w:pPr>
        <w:pStyle w:val="Titre3"/>
      </w:pPr>
      <w:r w:rsidRPr="0003347B">
        <w:t xml:space="preserve">2. </w:t>
      </w:r>
      <w:r w:rsidR="00D045B8" w:rsidRPr="0003347B">
        <w:t>Un programme</w:t>
      </w:r>
    </w:p>
    <w:p w14:paraId="7242A52D" w14:textId="4EAE1646" w:rsidR="00D045B8" w:rsidRPr="0003347B" w:rsidRDefault="00D045B8" w:rsidP="00DA2888">
      <w:r w:rsidRPr="0003347B">
        <w:t xml:space="preserve">Les programmes sont des </w:t>
      </w:r>
      <w:r w:rsidRPr="0003347B">
        <w:rPr>
          <w:b/>
          <w:bCs/>
        </w:rPr>
        <w:t>opérations pluriannuelles</w:t>
      </w:r>
      <w:r w:rsidRPr="0003347B">
        <w:t>, mobilisant autour d’un thème clair</w:t>
      </w:r>
      <w:r w:rsidR="00591AFE" w:rsidRPr="0003347B">
        <w:t xml:space="preserve"> </w:t>
      </w:r>
      <w:r w:rsidRPr="0003347B">
        <w:t>les membres de la communauté scientifique internationale intéressés à celui-ci ; un</w:t>
      </w:r>
      <w:r w:rsidR="00591AFE" w:rsidRPr="0003347B">
        <w:t xml:space="preserve"> </w:t>
      </w:r>
      <w:r w:rsidRPr="0003347B">
        <w:t>programme dispose de ce fait de financements multiples et s’inscrit dans le cadre de</w:t>
      </w:r>
      <w:r w:rsidR="00591AFE" w:rsidRPr="0003347B">
        <w:t xml:space="preserve"> </w:t>
      </w:r>
      <w:r w:rsidRPr="0003347B">
        <w:t>collaborations institutionnelles.</w:t>
      </w:r>
    </w:p>
    <w:p w14:paraId="01C7A19E" w14:textId="77777777" w:rsidR="00D045B8" w:rsidRPr="0003347B" w:rsidRDefault="4B731A91" w:rsidP="00DA2888">
      <w:pPr>
        <w:pStyle w:val="Titre3"/>
      </w:pPr>
      <w:r w:rsidRPr="0003347B">
        <w:t>3. Un projet</w:t>
      </w:r>
    </w:p>
    <w:p w14:paraId="770D9170" w14:textId="4EFED922" w:rsidR="00D045B8" w:rsidRPr="0003347B" w:rsidRDefault="003A5AEF" w:rsidP="00DA2888">
      <w:r w:rsidRPr="0003347B">
        <w:t xml:space="preserve">Les projets sont accordés </w:t>
      </w:r>
      <w:r w:rsidRPr="0003347B">
        <w:rPr>
          <w:b/>
          <w:bCs/>
        </w:rPr>
        <w:t>pour un an renouvelable une fois.</w:t>
      </w:r>
      <w:r w:rsidRPr="0003347B">
        <w:t xml:space="preserve"> Ils reçoivent un budget limité et sont destinés à monter un programme, notamment au moyen de rencontres, journées d’études, missions de terrain, analyses préliminaires, contacts avec les laboratoires de recherche et autres institutions académiques. </w:t>
      </w:r>
      <w:r w:rsidRPr="0003347B">
        <w:rPr>
          <w:b/>
          <w:bCs/>
        </w:rPr>
        <w:t xml:space="preserve">Les projets servent à répondre à des appels à financement de la recherche, de type ANR ou ERC. </w:t>
      </w:r>
    </w:p>
    <w:p w14:paraId="5E9179C9" w14:textId="77777777" w:rsidR="00D045B8" w:rsidRPr="0003347B" w:rsidRDefault="00D045B8" w:rsidP="00DA2888">
      <w:pPr>
        <w:pStyle w:val="Titre3"/>
      </w:pPr>
      <w:r w:rsidRPr="0003347B">
        <w:t>4. Une action spécifique</w:t>
      </w:r>
    </w:p>
    <w:p w14:paraId="497FD313" w14:textId="34E2C891" w:rsidR="00D045B8" w:rsidRPr="0003347B" w:rsidRDefault="002123FF" w:rsidP="00DA2888">
      <w:r w:rsidRPr="0003347B">
        <w:t>L</w:t>
      </w:r>
      <w:r w:rsidR="00D045B8" w:rsidRPr="0003347B">
        <w:t xml:space="preserve">es actions spécifiques sont des </w:t>
      </w:r>
      <w:r w:rsidR="00D045B8" w:rsidRPr="0003347B">
        <w:rPr>
          <w:b/>
          <w:bCs/>
        </w:rPr>
        <w:t>opérations ponctuelles</w:t>
      </w:r>
      <w:r w:rsidR="00D045B8" w:rsidRPr="0003347B">
        <w:t xml:space="preserve"> avec un objectif limité</w:t>
      </w:r>
      <w:r w:rsidR="00591AFE" w:rsidRPr="0003347B">
        <w:t xml:space="preserve"> </w:t>
      </w:r>
      <w:r w:rsidR="00D045B8" w:rsidRPr="0003347B">
        <w:t xml:space="preserve">(publication, rencontre scientifique, etc.), </w:t>
      </w:r>
      <w:r w:rsidR="00D045B8" w:rsidRPr="0003347B">
        <w:rPr>
          <w:b/>
          <w:bCs/>
        </w:rPr>
        <w:t>pour un an</w:t>
      </w:r>
      <w:r w:rsidR="00D045B8" w:rsidRPr="0003347B">
        <w:t xml:space="preserve"> </w:t>
      </w:r>
      <w:r w:rsidR="00F942F6" w:rsidRPr="0003347B">
        <w:t xml:space="preserve">exceptionnellement </w:t>
      </w:r>
      <w:r w:rsidR="00D045B8" w:rsidRPr="0003347B">
        <w:t>renouvelable.</w:t>
      </w:r>
      <w:r w:rsidR="003B41D9" w:rsidRPr="0003347B">
        <w:t xml:space="preserve"> </w:t>
      </w:r>
      <w:r w:rsidR="003B41D9" w:rsidRPr="0003347B">
        <w:rPr>
          <w:b/>
          <w:bCs/>
        </w:rPr>
        <w:t xml:space="preserve">Sauf exception, seules les propositions </w:t>
      </w:r>
      <w:r w:rsidR="00086526" w:rsidRPr="0003347B">
        <w:rPr>
          <w:b/>
          <w:bCs/>
        </w:rPr>
        <w:t xml:space="preserve">de </w:t>
      </w:r>
      <w:r w:rsidR="003B41D9" w:rsidRPr="0003347B">
        <w:rPr>
          <w:b/>
          <w:bCs/>
        </w:rPr>
        <w:t xml:space="preserve">renouvellement d’une action spécifique mise en œuvre en </w:t>
      </w:r>
      <w:r w:rsidR="00F942F6" w:rsidRPr="0003347B">
        <w:rPr>
          <w:b/>
          <w:bCs/>
        </w:rPr>
        <w:t>202</w:t>
      </w:r>
      <w:r w:rsidR="00C871CA">
        <w:rPr>
          <w:b/>
          <w:bCs/>
        </w:rPr>
        <w:t>5</w:t>
      </w:r>
      <w:r w:rsidR="00F942F6" w:rsidRPr="0003347B">
        <w:rPr>
          <w:b/>
          <w:bCs/>
        </w:rPr>
        <w:t xml:space="preserve"> </w:t>
      </w:r>
      <w:r w:rsidR="00856631" w:rsidRPr="0003347B">
        <w:rPr>
          <w:b/>
          <w:bCs/>
        </w:rPr>
        <w:t xml:space="preserve">pourront </w:t>
      </w:r>
      <w:r w:rsidR="00086526" w:rsidRPr="0003347B">
        <w:rPr>
          <w:b/>
          <w:bCs/>
        </w:rPr>
        <w:t xml:space="preserve">être </w:t>
      </w:r>
      <w:r w:rsidR="003A48CD" w:rsidRPr="0003347B">
        <w:rPr>
          <w:b/>
          <w:bCs/>
        </w:rPr>
        <w:t>retenues</w:t>
      </w:r>
      <w:r w:rsidR="003B41D9" w:rsidRPr="0003347B">
        <w:rPr>
          <w:b/>
          <w:bCs/>
        </w:rPr>
        <w:t>.</w:t>
      </w:r>
      <w:r w:rsidR="003B41D9" w:rsidRPr="0003347B">
        <w:t xml:space="preserve"> </w:t>
      </w:r>
    </w:p>
    <w:p w14:paraId="044AD5ED" w14:textId="77777777" w:rsidR="007644AC" w:rsidRPr="0003347B" w:rsidRDefault="007644AC" w:rsidP="00DA2888">
      <w:r w:rsidRPr="0003347B">
        <w:br w:type="page"/>
      </w:r>
    </w:p>
    <w:p w14:paraId="45FDA696" w14:textId="77777777" w:rsidR="00D045B8" w:rsidRPr="0003347B" w:rsidRDefault="00D045B8" w:rsidP="00DA2888">
      <w:pPr>
        <w:pStyle w:val="Titre1"/>
      </w:pPr>
      <w:r w:rsidRPr="0003347B">
        <w:lastRenderedPageBreak/>
        <w:t>Présentation de votre proposition</w:t>
      </w:r>
    </w:p>
    <w:p w14:paraId="2EEC98E4" w14:textId="77777777" w:rsidR="00D045B8" w:rsidRPr="0003347B" w:rsidRDefault="007644AC" w:rsidP="00DA2888">
      <w:pPr>
        <w:pStyle w:val="Titre3"/>
      </w:pPr>
      <w:r w:rsidRPr="0003347B">
        <w:t xml:space="preserve">Titre court ou acronyme de votre </w:t>
      </w:r>
      <w:r w:rsidR="00D045B8" w:rsidRPr="0003347B">
        <w:t>proposition</w:t>
      </w:r>
    </w:p>
    <w:p w14:paraId="613BA463" w14:textId="515E31E6" w:rsidR="00D045B8" w:rsidRPr="0003347B" w:rsidRDefault="00D045B8" w:rsidP="00DA2888">
      <w:r w:rsidRPr="0003347B">
        <w:t>Attention, ce champ doit comporter moins</w:t>
      </w:r>
      <w:r w:rsidR="00591AFE" w:rsidRPr="0003347B">
        <w:t xml:space="preserve"> </w:t>
      </w:r>
      <w:r w:rsidRPr="0003347B">
        <w:t>de 80 caractères</w:t>
      </w:r>
    </w:p>
    <w:p w14:paraId="0F3A9D12" w14:textId="77777777" w:rsidR="00D045B8" w:rsidRPr="0003347B" w:rsidRDefault="00D045B8" w:rsidP="00DA2888">
      <w:pPr>
        <w:pStyle w:val="Titre3"/>
      </w:pPr>
      <w:r w:rsidRPr="0003347B">
        <w:t>Format envisagé de votre proposition</w:t>
      </w:r>
    </w:p>
    <w:p w14:paraId="56A8795B" w14:textId="77777777" w:rsidR="007644AC" w:rsidRPr="0003347B" w:rsidRDefault="007644AC" w:rsidP="00DA2888">
      <w:r w:rsidRPr="0003347B">
        <w:t>(Une seule réponse possible).</w:t>
      </w:r>
    </w:p>
    <w:p w14:paraId="18448349" w14:textId="7C280BEE" w:rsidR="00D045B8" w:rsidRPr="0003347B" w:rsidRDefault="4B731A91" w:rsidP="00F41853">
      <w:pPr>
        <w:jc w:val="both"/>
      </w:pPr>
      <w:r w:rsidRPr="0003347B">
        <w:t xml:space="preserve">Rappel : </w:t>
      </w:r>
      <w:r w:rsidRPr="0003347B">
        <w:rPr>
          <w:b/>
          <w:bCs/>
        </w:rPr>
        <w:t>Les opérations de terrain</w:t>
      </w:r>
      <w:r w:rsidRPr="0003347B">
        <w:t xml:space="preserve"> consistent pour l’essentiel en chantiers archéologiques, mais peuvent aussi comprendre les études de matériel conservé </w:t>
      </w:r>
      <w:r w:rsidRPr="0003347B">
        <w:rPr>
          <w:i/>
          <w:iCs/>
        </w:rPr>
        <w:t>in situ</w:t>
      </w:r>
      <w:r w:rsidRPr="0003347B">
        <w:t xml:space="preserve"> ou </w:t>
      </w:r>
      <w:r w:rsidR="00E30460" w:rsidRPr="0003347B">
        <w:t>dans un magasin</w:t>
      </w:r>
      <w:r w:rsidRPr="0003347B">
        <w:t xml:space="preserve">. </w:t>
      </w:r>
      <w:r w:rsidRPr="0003347B">
        <w:rPr>
          <w:b/>
          <w:bCs/>
        </w:rPr>
        <w:t>Les programmes</w:t>
      </w:r>
      <w:r w:rsidRPr="0003347B">
        <w:t xml:space="preserve"> sont des opérations pluriannuelles, mobilisant autour d’un thème clair les membres de la communauté scientifique internationale intéressés à celui-ci ; un programme dispose de ce fait de financements multiples et s’inscrit dans le cadre de collaborations institutionnelles. </w:t>
      </w:r>
      <w:r w:rsidRPr="0003347B">
        <w:rPr>
          <w:b/>
          <w:bCs/>
        </w:rPr>
        <w:t>Les projets</w:t>
      </w:r>
      <w:r w:rsidRPr="0003347B">
        <w:t xml:space="preserve"> sont accordés pour un an. Ils reçoivent un budget limité et sont destinés à monter un programme, notamment au moyen de rencontres, journées d’études, missions de terrain, analyses préliminaires, contacts avec les laboratoires de recherche et autres institutions académiques. Ils servent à préparer une réponse à des appels à financement de la recherche, de type ANR ou ERC. Ils pourront aussi préfigurer des programmes inter-EFE ou des programmes de l'Ifao du prochain quinquennal. Enfin, </w:t>
      </w:r>
      <w:r w:rsidRPr="0003347B">
        <w:rPr>
          <w:b/>
          <w:bCs/>
        </w:rPr>
        <w:t>les actions spécifiques</w:t>
      </w:r>
      <w:r w:rsidRPr="0003347B">
        <w:t xml:space="preserve"> sont des opérations ponctuelles avec un objectif limité (publication, rencontre scientifique, etc.), pour un an </w:t>
      </w:r>
      <w:r w:rsidR="00F942F6" w:rsidRPr="0003347B">
        <w:t xml:space="preserve">exceptionnellement </w:t>
      </w:r>
      <w:r w:rsidRPr="0003347B">
        <w:t>renouvelable.</w:t>
      </w:r>
      <w:r w:rsidR="009755CF" w:rsidRPr="0003347B">
        <w:t xml:space="preserve"> Sauf exception, seules les propositions de renouvellement d'une action spécifique mise en œuvre en </w:t>
      </w:r>
      <w:r w:rsidR="00F942F6" w:rsidRPr="0003347B">
        <w:t>202</w:t>
      </w:r>
      <w:r w:rsidR="00C871CA">
        <w:t xml:space="preserve">5 </w:t>
      </w:r>
      <w:r w:rsidR="009755CF" w:rsidRPr="0003347B">
        <w:t>pourront être retenues.</w:t>
      </w:r>
    </w:p>
    <w:p w14:paraId="176D383A" w14:textId="77777777" w:rsidR="00D045B8" w:rsidRPr="0003347B" w:rsidRDefault="007644AC" w:rsidP="00DA2888">
      <w:r w:rsidRPr="0003347B">
        <w:t xml:space="preserve">- </w:t>
      </w:r>
      <w:r w:rsidR="00D045B8" w:rsidRPr="0003347B">
        <w:t>Opération de terrain</w:t>
      </w:r>
    </w:p>
    <w:p w14:paraId="5412BF18" w14:textId="77777777" w:rsidR="00D045B8" w:rsidRPr="0003347B" w:rsidRDefault="007644AC" w:rsidP="00DA2888">
      <w:r w:rsidRPr="0003347B">
        <w:t xml:space="preserve">- </w:t>
      </w:r>
      <w:r w:rsidR="00D045B8" w:rsidRPr="0003347B">
        <w:t>Programme</w:t>
      </w:r>
    </w:p>
    <w:p w14:paraId="6E39D422" w14:textId="77777777" w:rsidR="00D045B8" w:rsidRPr="0003347B" w:rsidRDefault="007644AC" w:rsidP="00DA2888">
      <w:r w:rsidRPr="0003347B">
        <w:t xml:space="preserve">- </w:t>
      </w:r>
      <w:r w:rsidR="00D045B8" w:rsidRPr="0003347B">
        <w:t>Projet</w:t>
      </w:r>
    </w:p>
    <w:p w14:paraId="3B8C0314" w14:textId="77777777" w:rsidR="00D045B8" w:rsidRPr="0003347B" w:rsidRDefault="007644AC" w:rsidP="00DA2888">
      <w:r w:rsidRPr="0003347B">
        <w:t xml:space="preserve">- </w:t>
      </w:r>
      <w:r w:rsidR="00D045B8" w:rsidRPr="0003347B">
        <w:t>Action spécifique</w:t>
      </w:r>
    </w:p>
    <w:p w14:paraId="5897035C" w14:textId="7A0CD2BE" w:rsidR="00133171" w:rsidRPr="0003347B" w:rsidRDefault="00A32C6E" w:rsidP="00DA2888">
      <w:pPr>
        <w:pStyle w:val="Titre3"/>
      </w:pPr>
      <w:r w:rsidRPr="0003347B">
        <w:t>Généalogie</w:t>
      </w:r>
      <w:r w:rsidR="00133171" w:rsidRPr="0003347B">
        <w:t xml:space="preserve"> </w:t>
      </w:r>
      <w:r w:rsidRPr="0003347B">
        <w:t>de la proposition</w:t>
      </w:r>
    </w:p>
    <w:p w14:paraId="3468C5F3" w14:textId="67F4980F" w:rsidR="00133171" w:rsidRPr="0003347B" w:rsidRDefault="007977EE" w:rsidP="00F41853">
      <w:pPr>
        <w:jc w:val="both"/>
      </w:pPr>
      <w:r w:rsidRPr="0003347B">
        <w:t>Précisez, le cas échéant, s'il s'agit d'un ancien projet ou action spécifique de l'Ifao, d'un chantier ou programme passé de l'Ifao qui reprendrait après une interruption</w:t>
      </w:r>
      <w:r w:rsidR="00E30460" w:rsidRPr="0003347B">
        <w:t xml:space="preserve">. </w:t>
      </w:r>
    </w:p>
    <w:p w14:paraId="54E4BBCB" w14:textId="54855A62" w:rsidR="007977EE" w:rsidRPr="0003347B" w:rsidRDefault="007977EE" w:rsidP="00DA2888">
      <w:pPr>
        <w:pStyle w:val="Titre3"/>
      </w:pPr>
      <w:r w:rsidRPr="0003347B">
        <w:t>S'agit-il d'un programme inter-EFE ?</w:t>
      </w:r>
    </w:p>
    <w:p w14:paraId="1AE947BB" w14:textId="22D2715F" w:rsidR="007977EE" w:rsidRPr="0003347B" w:rsidRDefault="003A78F3" w:rsidP="00DA2888">
      <w:r w:rsidRPr="0003347B">
        <w:t>- Oui</w:t>
      </w:r>
    </w:p>
    <w:p w14:paraId="380CF332" w14:textId="3654D534" w:rsidR="003A78F3" w:rsidRPr="0003347B" w:rsidRDefault="003A78F3" w:rsidP="00DA2888">
      <w:r w:rsidRPr="0003347B">
        <w:t>- Non</w:t>
      </w:r>
    </w:p>
    <w:p w14:paraId="1259819A" w14:textId="36724D64" w:rsidR="003A78F3" w:rsidRPr="0003347B" w:rsidRDefault="003A78F3" w:rsidP="00DA2888">
      <w:r w:rsidRPr="0003347B">
        <w:t>- Peut-être</w:t>
      </w:r>
    </w:p>
    <w:p w14:paraId="22524095" w14:textId="77777777" w:rsidR="004F169E" w:rsidRPr="0003347B" w:rsidRDefault="004F169E" w:rsidP="00DA2888">
      <w:pPr>
        <w:rPr>
          <w:rFonts w:eastAsiaTheme="majorEastAsia" w:cstheme="majorBidi"/>
          <w:color w:val="345A8A" w:themeColor="accent1" w:themeShade="B5"/>
          <w:sz w:val="36"/>
          <w:szCs w:val="36"/>
        </w:rPr>
      </w:pPr>
      <w:r w:rsidRPr="0003347B">
        <w:br w:type="page"/>
      </w:r>
    </w:p>
    <w:p w14:paraId="48844D39" w14:textId="77777777" w:rsidR="00D045B8" w:rsidRPr="0003347B" w:rsidRDefault="00D045B8" w:rsidP="00DA2888">
      <w:pPr>
        <w:pStyle w:val="Titre1"/>
      </w:pPr>
      <w:r w:rsidRPr="0003347B">
        <w:lastRenderedPageBreak/>
        <w:t>Acteurs engagés dans l'opération</w:t>
      </w:r>
    </w:p>
    <w:p w14:paraId="7F5A4853" w14:textId="77777777" w:rsidR="00931958" w:rsidRPr="0003347B" w:rsidRDefault="00931958" w:rsidP="00DA2888">
      <w:pPr>
        <w:pStyle w:val="Titre3"/>
      </w:pPr>
      <w:r w:rsidRPr="0003347B">
        <w:t>Années de fonctionnement prévues</w:t>
      </w:r>
    </w:p>
    <w:p w14:paraId="45959AAD" w14:textId="77777777" w:rsidR="00931958" w:rsidRPr="0003347B" w:rsidRDefault="00931958" w:rsidP="00DA2888">
      <w:r w:rsidRPr="0003347B">
        <w:t>Plusieurs réponses possibles.</w:t>
      </w:r>
    </w:p>
    <w:p w14:paraId="55B34199" w14:textId="36284465" w:rsidR="00E41906" w:rsidRPr="0003347B" w:rsidRDefault="00E41906" w:rsidP="00DA2888">
      <w:r w:rsidRPr="0003347B">
        <w:t>- 202</w:t>
      </w:r>
      <w:r w:rsidR="00195608">
        <w:t>6</w:t>
      </w:r>
    </w:p>
    <w:p w14:paraId="01C2A54A" w14:textId="15435D13" w:rsidR="00B5202F" w:rsidRDefault="00E41906" w:rsidP="00DA2888">
      <w:r w:rsidRPr="0003347B">
        <w:t>- 202</w:t>
      </w:r>
      <w:r w:rsidR="00195608">
        <w:t>7</w:t>
      </w:r>
    </w:p>
    <w:p w14:paraId="0C9E7A29" w14:textId="126BF581" w:rsidR="006D1293" w:rsidRPr="0003347B" w:rsidRDefault="006D1293" w:rsidP="00DA2888">
      <w:r>
        <w:t>- 202</w:t>
      </w:r>
      <w:r w:rsidR="00195608">
        <w:t>8</w:t>
      </w:r>
    </w:p>
    <w:p w14:paraId="77ACD8EE" w14:textId="77777777" w:rsidR="00E41906" w:rsidRPr="0003347B" w:rsidRDefault="00E41906" w:rsidP="00DA2888">
      <w:pPr>
        <w:pStyle w:val="Titre3"/>
      </w:pPr>
      <w:r w:rsidRPr="0003347B">
        <w:t>Partenariats scientifiques envisagés</w:t>
      </w:r>
    </w:p>
    <w:p w14:paraId="3D0B29B5" w14:textId="77777777" w:rsidR="00E41906" w:rsidRPr="0003347B" w:rsidRDefault="00E41906" w:rsidP="00F41853">
      <w:pPr>
        <w:jc w:val="both"/>
      </w:pPr>
      <w:r w:rsidRPr="0003347B">
        <w:t xml:space="preserve">Obligatoire pour une opération de terrain et un programme. Prévoir une institution scientifique engagée dans l'opération par ligne. Pour les UMR, ne pas détailler leurs tutelles sauf si l’une d’elles apporte une contribution particulière Ex : UMR 1234 Acronyme, Ville. En règle générale, mentionner en premier l’institution la plus générale ou la tutelle principale et descendre jusqu’au laboratoire ou à l’équipe : Ex : Duke University, </w:t>
      </w:r>
      <w:proofErr w:type="spellStart"/>
      <w:r w:rsidRPr="0003347B">
        <w:t>History</w:t>
      </w:r>
      <w:proofErr w:type="spellEnd"/>
      <w:r w:rsidRPr="0003347B">
        <w:t xml:space="preserve"> </w:t>
      </w:r>
      <w:proofErr w:type="spellStart"/>
      <w:r w:rsidRPr="0003347B">
        <w:t>Department</w:t>
      </w:r>
      <w:proofErr w:type="spellEnd"/>
      <w:r w:rsidRPr="0003347B">
        <w:t xml:space="preserve"> ; Ex : Sorbonne Université, UMR 8167 Orient et Méditerranée, Paris.</w:t>
      </w:r>
    </w:p>
    <w:p w14:paraId="7243B9CA" w14:textId="77777777" w:rsidR="00E41906" w:rsidRPr="0003347B" w:rsidRDefault="00E41906" w:rsidP="00DA2888">
      <w:pPr>
        <w:pStyle w:val="Titre3"/>
      </w:pPr>
      <w:r w:rsidRPr="0003347B">
        <w:t>Co-financements</w:t>
      </w:r>
    </w:p>
    <w:p w14:paraId="22D253E4" w14:textId="77777777" w:rsidR="0080021D" w:rsidRPr="0003347B" w:rsidRDefault="00F67889" w:rsidP="00F41853">
      <w:pPr>
        <w:jc w:val="both"/>
      </w:pPr>
      <w:r w:rsidRPr="0003347B">
        <w:t>Partenaires scientifiques (n'indiquer par rapport à ceux mentionnés précédemment que ceux qui contribuent financièrement), soutiens institutionnels, sponsors et associations professionnelles...</w:t>
      </w:r>
      <w:r w:rsidR="0080021D" w:rsidRPr="0003347B">
        <w:t xml:space="preserve"> </w:t>
      </w:r>
    </w:p>
    <w:p w14:paraId="00685A5E" w14:textId="77777777" w:rsidR="0080021D" w:rsidRPr="0003347B" w:rsidRDefault="00F67889" w:rsidP="00F41853">
      <w:pPr>
        <w:jc w:val="both"/>
      </w:pPr>
      <w:r w:rsidRPr="0003347B">
        <w:t xml:space="preserve">Obligatoire pour une opération de terrain et un programme. </w:t>
      </w:r>
    </w:p>
    <w:p w14:paraId="6FBA7EEF" w14:textId="77777777" w:rsidR="0080021D" w:rsidRPr="0003347B" w:rsidRDefault="00F67889" w:rsidP="00F41853">
      <w:pPr>
        <w:jc w:val="both"/>
      </w:pPr>
      <w:r w:rsidRPr="0003347B">
        <w:t>Prévoir une institution scientifique engagée</w:t>
      </w:r>
      <w:r w:rsidR="00BD2710" w:rsidRPr="0003347B">
        <w:t xml:space="preserve"> </w:t>
      </w:r>
      <w:r w:rsidRPr="0003347B">
        <w:t>dans l'opération par ligne. Pas besoin d’indiquer l’Ifao, présent par défaut sur toutes les opérations. Les</w:t>
      </w:r>
      <w:r w:rsidR="00BD2710" w:rsidRPr="0003347B">
        <w:t xml:space="preserve"> </w:t>
      </w:r>
      <w:r w:rsidRPr="0003347B">
        <w:t>tutelles des UMR figurent de façon indépendante pour autant qu’elles contribuent en tant que telles au</w:t>
      </w:r>
      <w:r w:rsidR="00BD2710" w:rsidRPr="0003347B">
        <w:t xml:space="preserve"> </w:t>
      </w:r>
      <w:r w:rsidRPr="0003347B">
        <w:t xml:space="preserve">budget de l’opération. </w:t>
      </w:r>
    </w:p>
    <w:p w14:paraId="2B3B7604" w14:textId="3E5F793A" w:rsidR="00E41906" w:rsidRPr="0003347B" w:rsidRDefault="00F67889" w:rsidP="00F41853">
      <w:pPr>
        <w:jc w:val="both"/>
      </w:pPr>
      <w:r w:rsidRPr="0003347B">
        <w:t>Indiquer le montant du financement, préciser</w:t>
      </w:r>
      <w:r w:rsidR="00BD2710" w:rsidRPr="0003347B">
        <w:t xml:space="preserve"> </w:t>
      </w:r>
      <w:r w:rsidRPr="0003347B">
        <w:t>s'il est acquis, demandé (en attente de réponse) ou envisagé</w:t>
      </w:r>
      <w:r w:rsidR="00E41906" w:rsidRPr="0003347B">
        <w:t>.</w:t>
      </w:r>
    </w:p>
    <w:p w14:paraId="4050F67A" w14:textId="36670116" w:rsidR="00AF4D3C" w:rsidRPr="0003347B" w:rsidRDefault="00AF4D3C" w:rsidP="00DA2888">
      <w:pPr>
        <w:pStyle w:val="Titre3"/>
      </w:pPr>
      <w:r w:rsidRPr="0003347B">
        <w:t>Programme inter-écoles : École partenaire</w:t>
      </w:r>
    </w:p>
    <w:p w14:paraId="7283D316" w14:textId="1071C55A" w:rsidR="002364C9" w:rsidRPr="0003347B" w:rsidRDefault="002364C9" w:rsidP="00F41853">
      <w:pPr>
        <w:jc w:val="both"/>
      </w:pPr>
      <w:r w:rsidRPr="0003347B">
        <w:t>S'il s'agit d'un programme inter-EFE, préciser la ou les partenaires. Et envoyez la proposition déjà soumise aux autres écoles par mail à la direction de l'Ifao (</w:t>
      </w:r>
      <w:hyperlink r:id="rId11" w:history="1">
        <w:r w:rsidRPr="0003347B">
          <w:rPr>
            <w:rStyle w:val="Lienhypertexte"/>
          </w:rPr>
          <w:t>direction@ifao.egnet.net</w:t>
        </w:r>
      </w:hyperlink>
      <w:r w:rsidRPr="0003347B">
        <w:t>) et à la direction des études (</w:t>
      </w:r>
      <w:hyperlink r:id="rId12" w:history="1">
        <w:r w:rsidR="00872533" w:rsidRPr="0003347B">
          <w:rPr>
            <w:rStyle w:val="Lienhypertexte"/>
          </w:rPr>
          <w:t>direction-etudes@ifao.egnet.net</w:t>
        </w:r>
      </w:hyperlink>
      <w:r w:rsidRPr="0003347B">
        <w:t>)</w:t>
      </w:r>
      <w:r w:rsidR="00872533" w:rsidRPr="0003347B">
        <w:t xml:space="preserve">. </w:t>
      </w:r>
    </w:p>
    <w:p w14:paraId="28A17D5D" w14:textId="1DB98DDB" w:rsidR="00AF4D3C" w:rsidRPr="0003347B" w:rsidRDefault="0080021D" w:rsidP="00F41853">
      <w:pPr>
        <w:jc w:val="both"/>
      </w:pPr>
      <w:r w:rsidRPr="0003347B">
        <w:t xml:space="preserve">- </w:t>
      </w:r>
      <w:r w:rsidR="00AF4D3C" w:rsidRPr="0003347B">
        <w:t>École française d’Athènes</w:t>
      </w:r>
    </w:p>
    <w:p w14:paraId="12387E42" w14:textId="3F533D67" w:rsidR="00AF4D3C" w:rsidRPr="0003347B" w:rsidRDefault="0080021D" w:rsidP="00F41853">
      <w:pPr>
        <w:jc w:val="both"/>
      </w:pPr>
      <w:r w:rsidRPr="0003347B">
        <w:t xml:space="preserve">- </w:t>
      </w:r>
      <w:r w:rsidR="00AF4D3C" w:rsidRPr="0003347B">
        <w:t>École française de Rome</w:t>
      </w:r>
    </w:p>
    <w:p w14:paraId="308EEFAE" w14:textId="3861D355" w:rsidR="00AF4D3C" w:rsidRPr="0003347B" w:rsidRDefault="002364C9" w:rsidP="00F41853">
      <w:pPr>
        <w:jc w:val="both"/>
      </w:pPr>
      <w:r w:rsidRPr="0003347B">
        <w:t xml:space="preserve">- </w:t>
      </w:r>
      <w:r w:rsidR="00AF4D3C" w:rsidRPr="0003347B">
        <w:t xml:space="preserve">Casa de </w:t>
      </w:r>
      <w:r w:rsidR="00872533" w:rsidRPr="0003347B">
        <w:t>Velázquez</w:t>
      </w:r>
    </w:p>
    <w:p w14:paraId="2C058D94" w14:textId="51D91C05" w:rsidR="00AF4D3C" w:rsidRPr="0003347B" w:rsidRDefault="002364C9" w:rsidP="00F41853">
      <w:pPr>
        <w:jc w:val="both"/>
      </w:pPr>
      <w:r w:rsidRPr="0003347B">
        <w:t xml:space="preserve">- </w:t>
      </w:r>
      <w:r w:rsidR="0080021D" w:rsidRPr="0003347B">
        <w:t>École française d’Extrême-Orient</w:t>
      </w:r>
    </w:p>
    <w:p w14:paraId="16936D49" w14:textId="33362C5F" w:rsidR="00D045B8" w:rsidRPr="0003347B" w:rsidRDefault="00D045B8" w:rsidP="00F41853">
      <w:pPr>
        <w:pStyle w:val="Titre3"/>
        <w:jc w:val="both"/>
      </w:pPr>
      <w:r w:rsidRPr="0003347B">
        <w:t>Personnes engagées dans le projet</w:t>
      </w:r>
    </w:p>
    <w:p w14:paraId="3ACAAE21" w14:textId="77777777" w:rsidR="006A0BD0" w:rsidRPr="0003347B" w:rsidRDefault="008914D8" w:rsidP="00F41853">
      <w:pPr>
        <w:jc w:val="both"/>
      </w:pPr>
      <w:r w:rsidRPr="0003347B">
        <w:t xml:space="preserve">Réponse sous la forme : Nom ; Prénom ; fonction ; Affiliation ; adresse électronique (séparez les données par des points-virgules). </w:t>
      </w:r>
    </w:p>
    <w:p w14:paraId="58D038D5" w14:textId="59BBD3D2" w:rsidR="00D045B8" w:rsidRPr="0003347B" w:rsidRDefault="00D045B8" w:rsidP="00F41853">
      <w:pPr>
        <w:jc w:val="both"/>
      </w:pPr>
      <w:r w:rsidRPr="0003347B">
        <w:t>Prévoir une ligne par personne engagée. Les adresses électroniques collectées sont</w:t>
      </w:r>
      <w:r w:rsidR="004F169E" w:rsidRPr="0003347B">
        <w:t xml:space="preserve"> </w:t>
      </w:r>
      <w:r w:rsidRPr="0003347B">
        <w:t>destinées à l'actualisation de l'annuaire de l'Ifao</w:t>
      </w:r>
      <w:r w:rsidR="006A0BD0" w:rsidRPr="0003347B">
        <w:t xml:space="preserve"> et ne seront pas publiées</w:t>
      </w:r>
      <w:r w:rsidRPr="0003347B">
        <w:t>.</w:t>
      </w:r>
    </w:p>
    <w:p w14:paraId="3D94E6EF" w14:textId="7F8DDB04" w:rsidR="00D045B8" w:rsidRPr="0003347B" w:rsidRDefault="4B731A91" w:rsidP="00DA2888">
      <w:pPr>
        <w:pStyle w:val="Titre3"/>
      </w:pPr>
      <w:r w:rsidRPr="0003347B">
        <w:t xml:space="preserve">Date envisagée pour le début de votre opération scientifique en </w:t>
      </w:r>
      <w:r w:rsidR="003B596B" w:rsidRPr="0003347B">
        <w:t>202</w:t>
      </w:r>
      <w:r w:rsidR="00195608">
        <w:t>6</w:t>
      </w:r>
    </w:p>
    <w:p w14:paraId="0EF78A0F" w14:textId="0D0F2C1C" w:rsidR="00D045B8" w:rsidRPr="0003347B" w:rsidRDefault="001F03AB" w:rsidP="00F41853">
      <w:pPr>
        <w:jc w:val="both"/>
      </w:pPr>
      <w:r w:rsidRPr="0003347B">
        <w:lastRenderedPageBreak/>
        <w:t xml:space="preserve">Attention, il s'agit des dates prévues pour </w:t>
      </w:r>
      <w:r w:rsidR="00195608">
        <w:t>2026</w:t>
      </w:r>
      <w:r w:rsidR="003B596B" w:rsidRPr="0003347B">
        <w:t xml:space="preserve"> </w:t>
      </w:r>
      <w:r w:rsidRPr="0003347B">
        <w:t>(</w:t>
      </w:r>
      <w:r w:rsidR="00471BF7" w:rsidRPr="0003347B">
        <w:t xml:space="preserve">théoriquement, </w:t>
      </w:r>
      <w:r w:rsidRPr="0003347B">
        <w:t xml:space="preserve">l'année se règle automatiquement sur </w:t>
      </w:r>
      <w:r w:rsidR="003B596B" w:rsidRPr="0003347B">
        <w:t>202</w:t>
      </w:r>
      <w:r w:rsidR="000E3126">
        <w:t>5</w:t>
      </w:r>
      <w:r w:rsidRPr="0003347B">
        <w:t>)</w:t>
      </w:r>
      <w:r w:rsidR="00D045B8" w:rsidRPr="0003347B">
        <w:t>. Pour</w:t>
      </w:r>
      <w:r w:rsidR="00DE3BDA" w:rsidRPr="0003347B">
        <w:t xml:space="preserve"> </w:t>
      </w:r>
      <w:r w:rsidR="00D045B8" w:rsidRPr="0003347B">
        <w:t>les opérations de terrain, indiquez la date demandée d'ouverture de chantier ou de</w:t>
      </w:r>
      <w:r w:rsidR="00DE3BDA" w:rsidRPr="0003347B">
        <w:t xml:space="preserve"> </w:t>
      </w:r>
      <w:r w:rsidR="00D045B8" w:rsidRPr="0003347B">
        <w:t>travail dans les magasins. Pour les colloques, journées d'étude, travail dans les archives</w:t>
      </w:r>
      <w:r w:rsidR="00DE3BDA" w:rsidRPr="0003347B">
        <w:t xml:space="preserve"> </w:t>
      </w:r>
      <w:r w:rsidR="00D045B8" w:rsidRPr="0003347B">
        <w:t>et collection, etc., faites en sorte que les dates de début et de fin délimitent une plage</w:t>
      </w:r>
      <w:r w:rsidR="00DE3BDA" w:rsidRPr="0003347B">
        <w:t xml:space="preserve"> </w:t>
      </w:r>
      <w:r w:rsidR="00D045B8" w:rsidRPr="0003347B">
        <w:t>avec la meilleure approximation possible de la période que vous souhaitez.</w:t>
      </w:r>
    </w:p>
    <w:p w14:paraId="497813A7" w14:textId="77777777" w:rsidR="00D045B8" w:rsidRPr="0003347B" w:rsidRDefault="00D045B8" w:rsidP="00DA2888">
      <w:pPr>
        <w:pStyle w:val="Titre3"/>
      </w:pPr>
      <w:r w:rsidRPr="0003347B">
        <w:t>Date envisagée de fin d'opération scientifique</w:t>
      </w:r>
    </w:p>
    <w:p w14:paraId="1E96BBF8" w14:textId="39C9088B" w:rsidR="00D045B8" w:rsidRPr="0003347B" w:rsidRDefault="00D045B8" w:rsidP="00F41853">
      <w:pPr>
        <w:jc w:val="both"/>
      </w:pPr>
      <w:r w:rsidRPr="0003347B">
        <w:t xml:space="preserve">Attention, vérifier que l'année est bien </w:t>
      </w:r>
      <w:r w:rsidR="003B596B" w:rsidRPr="0003347B">
        <w:t>202</w:t>
      </w:r>
      <w:r w:rsidR="000E3126">
        <w:t>6</w:t>
      </w:r>
      <w:r w:rsidR="003B596B" w:rsidRPr="0003347B">
        <w:t xml:space="preserve"> </w:t>
      </w:r>
      <w:r w:rsidRPr="0003347B">
        <w:t xml:space="preserve">et pas </w:t>
      </w:r>
      <w:r w:rsidR="003B596B" w:rsidRPr="0003347B">
        <w:t>202</w:t>
      </w:r>
      <w:r w:rsidR="000E3126">
        <w:t>5</w:t>
      </w:r>
      <w:r w:rsidRPr="0003347B">
        <w:t>.</w:t>
      </w:r>
    </w:p>
    <w:p w14:paraId="33F65E3B" w14:textId="62FAEE00" w:rsidR="00250E1C" w:rsidRPr="0003347B" w:rsidRDefault="00250E1C" w:rsidP="00F41853">
      <w:pPr>
        <w:pStyle w:val="Titre3"/>
        <w:jc w:val="both"/>
      </w:pPr>
      <w:r w:rsidRPr="0003347B">
        <w:t>Commentaire sur les dates prévues de l'opération</w:t>
      </w:r>
    </w:p>
    <w:p w14:paraId="4F89511D" w14:textId="577A171E" w:rsidR="00250E1C" w:rsidRPr="0003347B" w:rsidRDefault="00F15363" w:rsidP="00F41853">
      <w:pPr>
        <w:jc w:val="both"/>
      </w:pPr>
      <w:r w:rsidRPr="0003347B">
        <w:t>Précisions notamment en cas de dates multiples ou si la réalisation de l'opération se fera tout au long de l'année</w:t>
      </w:r>
    </w:p>
    <w:p w14:paraId="392478C8" w14:textId="77777777" w:rsidR="00D045B8" w:rsidRPr="0003347B" w:rsidRDefault="4B731A91" w:rsidP="00DA2888">
      <w:pPr>
        <w:pStyle w:val="Titre1"/>
      </w:pPr>
      <w:r w:rsidRPr="0003347B">
        <w:t>Perspectives scientifiques</w:t>
      </w:r>
    </w:p>
    <w:p w14:paraId="473A71EA" w14:textId="5D06ED8F" w:rsidR="00D045B8" w:rsidRPr="0003347B" w:rsidRDefault="00D045B8" w:rsidP="00F41853">
      <w:pPr>
        <w:jc w:val="both"/>
      </w:pPr>
      <w:r w:rsidRPr="0003347B">
        <w:t>Chaque rubrique doit être renseignée par un texte ne dépassant pas 400 mots, soit environ</w:t>
      </w:r>
      <w:r w:rsidR="004F169E" w:rsidRPr="0003347B">
        <w:t xml:space="preserve"> </w:t>
      </w:r>
      <w:r w:rsidRPr="0003347B">
        <w:t>3000 caractères</w:t>
      </w:r>
      <w:r w:rsidR="00872533" w:rsidRPr="0003347B">
        <w:t>,</w:t>
      </w:r>
    </w:p>
    <w:p w14:paraId="2830EF02" w14:textId="77777777" w:rsidR="00D045B8" w:rsidRPr="0003347B" w:rsidRDefault="00D045B8" w:rsidP="00F41853">
      <w:pPr>
        <w:pStyle w:val="Titre3"/>
        <w:jc w:val="both"/>
      </w:pPr>
      <w:r w:rsidRPr="0003347B">
        <w:t>Argumentaire scientifique</w:t>
      </w:r>
    </w:p>
    <w:p w14:paraId="784DE0C3" w14:textId="77777777" w:rsidR="00D045B8" w:rsidRPr="0003347B" w:rsidRDefault="006B5EAA" w:rsidP="00F41853">
      <w:pPr>
        <w:jc w:val="both"/>
      </w:pPr>
      <w:r w:rsidRPr="0003347B">
        <w:t>(</w:t>
      </w:r>
      <w:r w:rsidR="00D045B8" w:rsidRPr="0003347B">
        <w:t>Rubrique facultative pour les demande</w:t>
      </w:r>
      <w:r w:rsidR="004F169E" w:rsidRPr="0003347B">
        <w:t>s</w:t>
      </w:r>
      <w:r w:rsidR="00D045B8" w:rsidRPr="0003347B">
        <w:t xml:space="preserve"> de renouvellement</w:t>
      </w:r>
      <w:r w:rsidRPr="0003347B">
        <w:t>)</w:t>
      </w:r>
    </w:p>
    <w:p w14:paraId="5EB48C27" w14:textId="2C232E89" w:rsidR="00D045B8" w:rsidRPr="0003347B" w:rsidRDefault="00D045B8" w:rsidP="00F41853">
      <w:pPr>
        <w:pStyle w:val="Titre3"/>
        <w:jc w:val="both"/>
      </w:pPr>
      <w:r w:rsidRPr="0003347B">
        <w:t xml:space="preserve">Bilan des activités menées en </w:t>
      </w:r>
      <w:r w:rsidR="003B596B" w:rsidRPr="0003347B">
        <w:t>202</w:t>
      </w:r>
      <w:r w:rsidR="004F6346">
        <w:t>5</w:t>
      </w:r>
      <w:r w:rsidR="003B596B" w:rsidRPr="0003347B">
        <w:t xml:space="preserve"> </w:t>
      </w:r>
      <w:r w:rsidRPr="0003347B">
        <w:t>/ État de l'art</w:t>
      </w:r>
    </w:p>
    <w:p w14:paraId="4F71A2FC" w14:textId="2D9A1434" w:rsidR="00D045B8" w:rsidRPr="0003347B" w:rsidRDefault="00D045B8" w:rsidP="00F41853">
      <w:pPr>
        <w:jc w:val="both"/>
      </w:pPr>
      <w:r w:rsidRPr="0003347B">
        <w:t xml:space="preserve">Le bilan des activités menées en </w:t>
      </w:r>
      <w:r w:rsidR="003B596B" w:rsidRPr="0003347B">
        <w:t>202</w:t>
      </w:r>
      <w:r w:rsidR="00C871CA">
        <w:t xml:space="preserve">5 </w:t>
      </w:r>
      <w:r w:rsidRPr="0003347B">
        <w:t>concerne les demandes de renouvellement, l'état</w:t>
      </w:r>
      <w:r w:rsidR="006B5EAA" w:rsidRPr="0003347B">
        <w:t xml:space="preserve"> </w:t>
      </w:r>
      <w:r w:rsidRPr="0003347B">
        <w:t>de l'art les premières propositions. Pour les demandes de renouvellement, ce champ</w:t>
      </w:r>
      <w:r w:rsidR="006B5EAA" w:rsidRPr="0003347B">
        <w:t xml:space="preserve"> </w:t>
      </w:r>
      <w:r w:rsidRPr="0003347B">
        <w:t>peut servir d</w:t>
      </w:r>
      <w:r w:rsidR="006B5EAA" w:rsidRPr="0003347B">
        <w:t xml:space="preserve">’ébauche au rapport d’activité. </w:t>
      </w:r>
      <w:r w:rsidRPr="0003347B">
        <w:t>Certaines opérations peuvent ne pas avoir</w:t>
      </w:r>
      <w:r w:rsidR="006B5EAA" w:rsidRPr="0003347B">
        <w:t xml:space="preserve"> </w:t>
      </w:r>
      <w:r w:rsidRPr="0003347B">
        <w:t xml:space="preserve">eu lieu en </w:t>
      </w:r>
      <w:r w:rsidR="004F6346">
        <w:t>2025</w:t>
      </w:r>
      <w:r w:rsidR="003B596B" w:rsidRPr="0003347B">
        <w:t xml:space="preserve"> </w:t>
      </w:r>
      <w:r w:rsidRPr="0003347B">
        <w:t>au moment de la demande. On en présentera alors les résultats</w:t>
      </w:r>
      <w:r w:rsidR="006B5EAA" w:rsidRPr="0003347B">
        <w:t xml:space="preserve"> </w:t>
      </w:r>
      <w:r w:rsidRPr="0003347B">
        <w:t xml:space="preserve">escomptés, en actualisant le cas échéant le programme soumis en </w:t>
      </w:r>
      <w:r w:rsidR="004F6346">
        <w:t>2025</w:t>
      </w:r>
      <w:r w:rsidRPr="0003347B">
        <w:t>.</w:t>
      </w:r>
    </w:p>
    <w:p w14:paraId="55869030" w14:textId="3805F19F" w:rsidR="00D045B8" w:rsidRPr="0003347B" w:rsidRDefault="00D045B8" w:rsidP="00F41853">
      <w:pPr>
        <w:pStyle w:val="Titre3"/>
        <w:jc w:val="both"/>
      </w:pPr>
      <w:r w:rsidRPr="0003347B">
        <w:t xml:space="preserve">Opérations envisagées en </w:t>
      </w:r>
      <w:r w:rsidR="003B596B" w:rsidRPr="0003347B">
        <w:t>202</w:t>
      </w:r>
      <w:r w:rsidR="000E3126">
        <w:t>6</w:t>
      </w:r>
    </w:p>
    <w:p w14:paraId="265657D5" w14:textId="173D7D4F" w:rsidR="00D045B8" w:rsidRPr="0003347B" w:rsidRDefault="00D045B8" w:rsidP="00F41853">
      <w:pPr>
        <w:jc w:val="both"/>
      </w:pPr>
      <w:r w:rsidRPr="0003347B">
        <w:t>Détailler ici les opérations prévues : fouilles, études, restaurations... pour les opérations</w:t>
      </w:r>
      <w:r w:rsidR="006B5EAA" w:rsidRPr="0003347B">
        <w:t xml:space="preserve"> </w:t>
      </w:r>
      <w:r w:rsidRPr="0003347B">
        <w:t>de terrain ; et pour les projets, programmes ou actions spécifiques, les aspects</w:t>
      </w:r>
      <w:r w:rsidR="006B5EAA" w:rsidRPr="0003347B">
        <w:t xml:space="preserve"> </w:t>
      </w:r>
      <w:r w:rsidRPr="0003347B">
        <w:t xml:space="preserve">pratiques envisagés pour l’année </w:t>
      </w:r>
      <w:r w:rsidR="003B596B" w:rsidRPr="0003347B">
        <w:t>202</w:t>
      </w:r>
      <w:r w:rsidR="000E3126">
        <w:t>6</w:t>
      </w:r>
      <w:r w:rsidR="003B596B" w:rsidRPr="0003347B">
        <w:t xml:space="preserve"> </w:t>
      </w:r>
      <w:r w:rsidRPr="0003347B">
        <w:t>: par ex. édition critique du manuscrit</w:t>
      </w:r>
      <w:r w:rsidRPr="0003347B">
        <w:rPr>
          <w:b/>
          <w:bCs/>
        </w:rPr>
        <w:t>…</w:t>
      </w:r>
      <w:r w:rsidRPr="0003347B">
        <w:t>, étude</w:t>
      </w:r>
      <w:r w:rsidR="006B5EAA" w:rsidRPr="0003347B">
        <w:t xml:space="preserve"> </w:t>
      </w:r>
      <w:r w:rsidRPr="0003347B">
        <w:t>du verre de</w:t>
      </w:r>
      <w:r w:rsidRPr="0003347B">
        <w:rPr>
          <w:b/>
          <w:bCs/>
        </w:rPr>
        <w:t>…</w:t>
      </w:r>
      <w:r w:rsidRPr="0003347B">
        <w:t>, journée d’études sur</w:t>
      </w:r>
      <w:r w:rsidRPr="0003347B">
        <w:rPr>
          <w:b/>
          <w:bCs/>
        </w:rPr>
        <w:t>…</w:t>
      </w:r>
      <w:r w:rsidRPr="0003347B">
        <w:t>, training workshop à</w:t>
      </w:r>
      <w:r w:rsidRPr="0003347B">
        <w:rPr>
          <w:b/>
          <w:bCs/>
        </w:rPr>
        <w:t xml:space="preserve">… </w:t>
      </w:r>
      <w:r w:rsidRPr="0003347B">
        <w:t>sur</w:t>
      </w:r>
      <w:r w:rsidRPr="0003347B">
        <w:rPr>
          <w:b/>
          <w:bCs/>
        </w:rPr>
        <w:t>…</w:t>
      </w:r>
    </w:p>
    <w:p w14:paraId="59744A6A" w14:textId="77777777" w:rsidR="00D045B8" w:rsidRPr="0003347B" w:rsidRDefault="00D045B8" w:rsidP="00F41853">
      <w:pPr>
        <w:pStyle w:val="Titre3"/>
        <w:jc w:val="both"/>
      </w:pPr>
      <w:r w:rsidRPr="0003347B">
        <w:t>Publications prévues</w:t>
      </w:r>
    </w:p>
    <w:p w14:paraId="5D579BA6" w14:textId="081CC674" w:rsidR="00D045B8" w:rsidRDefault="00D045B8" w:rsidP="00F41853">
      <w:pPr>
        <w:jc w:val="both"/>
      </w:pPr>
      <w:r w:rsidRPr="0003347B">
        <w:t>Détailler ici les publications prévues ou envisagées, leurs responsables et leur état de</w:t>
      </w:r>
      <w:r w:rsidR="006B5EAA" w:rsidRPr="0003347B">
        <w:t xml:space="preserve"> </w:t>
      </w:r>
      <w:r w:rsidRPr="0003347B">
        <w:t>préparation, accompagnées d'un calendrier prévisionnel.</w:t>
      </w:r>
      <w:r w:rsidR="0089655E" w:rsidRPr="0003347B">
        <w:t xml:space="preserve"> </w:t>
      </w:r>
      <w:r w:rsidR="0089655E" w:rsidRPr="0003347B">
        <w:rPr>
          <w:i/>
          <w:iCs/>
        </w:rPr>
        <w:t>Nota bene</w:t>
      </w:r>
      <w:r w:rsidR="0089655E" w:rsidRPr="0003347B">
        <w:t xml:space="preserve"> : la participation à un programme de l'Ifao s'accompagne d'une forte incitation à déposer immédiatement dans HAL la version post-</w:t>
      </w:r>
      <w:proofErr w:type="spellStart"/>
      <w:r w:rsidR="0089655E" w:rsidRPr="0003347B">
        <w:t>print</w:t>
      </w:r>
      <w:proofErr w:type="spellEnd"/>
      <w:r w:rsidR="0089655E" w:rsidRPr="0003347B">
        <w:t xml:space="preserve"> (soit la version auteur revue par les pairs) ou bien la version éditeur (publication mise en page) de vos travaux. Lorsque l'Ifao est éditeur, vous avez le droit de diffuser la version éditeur après un délai de deux ans pour les monographies et d'un an pour les autres types de publication (chapitres ou articles d'ouvrages collectifs). Si votre article est déjà sur Open Edition (</w:t>
      </w:r>
      <w:proofErr w:type="spellStart"/>
      <w:r w:rsidR="0089655E" w:rsidRPr="0003347B">
        <w:rPr>
          <w:i/>
          <w:iCs/>
        </w:rPr>
        <w:t>Bifao</w:t>
      </w:r>
      <w:proofErr w:type="spellEnd"/>
      <w:r w:rsidR="00872533" w:rsidRPr="0003347B">
        <w:rPr>
          <w:i/>
          <w:iCs/>
        </w:rPr>
        <w:t>,</w:t>
      </w:r>
      <w:r w:rsidR="0089655E" w:rsidRPr="0003347B">
        <w:rPr>
          <w:i/>
          <w:iCs/>
        </w:rPr>
        <w:t xml:space="preserve">  AnIsl</w:t>
      </w:r>
      <w:r w:rsidR="0089655E" w:rsidRPr="0003347B">
        <w:t>...), il est diffusable immédiatement.</w:t>
      </w:r>
    </w:p>
    <w:p w14:paraId="00D20D16" w14:textId="77777777" w:rsidR="00CA1C18" w:rsidRPr="0003347B" w:rsidRDefault="00D045B8" w:rsidP="00DA2888">
      <w:pPr>
        <w:pStyle w:val="Titre3"/>
      </w:pPr>
      <w:r w:rsidRPr="0003347B">
        <w:t>Plan de gestion des données</w:t>
      </w:r>
    </w:p>
    <w:p w14:paraId="0DA8D479" w14:textId="7DC350FB" w:rsidR="00CA1C18" w:rsidRPr="0003347B" w:rsidRDefault="00CA1C18" w:rsidP="00F41853">
      <w:pPr>
        <w:rPr>
          <w:b/>
          <w:bCs/>
        </w:rPr>
      </w:pPr>
      <w:r w:rsidRPr="0003347B">
        <w:t xml:space="preserve">Cette question concerne la manière dont les données seront créées/collectées, documentées, protégées et conservées au cours et à l’issue du projet. Le financement des projets étant public, les données doivent être à la fois pérennisées, partageables, accessibles dans le respect de la propriété intellectuelle. Tout cela doit rentrer dans le cadre d'un plan de gestion global des données </w:t>
      </w:r>
      <w:r w:rsidR="00872533" w:rsidRPr="0003347B">
        <w:t>de</w:t>
      </w:r>
      <w:r w:rsidRPr="0003347B">
        <w:t xml:space="preserve"> l'Ifao. </w:t>
      </w:r>
      <w:r w:rsidRPr="0003347B">
        <w:rPr>
          <w:i/>
          <w:iCs/>
        </w:rPr>
        <w:t>A minima</w:t>
      </w:r>
      <w:r w:rsidRPr="0003347B">
        <w:t>, la réponse doit porter sur votre degré de familiarité avec les plans de gestion des données (DMP en anglais), désigner la personne responsable de la remise de ces données au service des Archives de l'Ifao, préciser quel type de données et quel volume annuel (en Gb) est attendu, quel éventuel autre stockage/archivage institutionnel a été prévu...</w:t>
      </w:r>
    </w:p>
    <w:p w14:paraId="49069F00" w14:textId="54D95422" w:rsidR="00872533" w:rsidRPr="0003347B" w:rsidRDefault="00872533" w:rsidP="00DA2888">
      <w:r w:rsidRPr="0003347B">
        <w:t xml:space="preserve">Le plan de gestion des données concerne l’ensemble des opérations, qu’elles soient ou non de terrain. </w:t>
      </w:r>
    </w:p>
    <w:p w14:paraId="5538940A" w14:textId="6BA0AA0E" w:rsidR="00D045B8" w:rsidRPr="0003347B" w:rsidRDefault="00D045B8" w:rsidP="00DA2888">
      <w:pPr>
        <w:pStyle w:val="Titre3"/>
      </w:pPr>
      <w:r w:rsidRPr="0003347B">
        <w:lastRenderedPageBreak/>
        <w:t>Remarque complémentaire</w:t>
      </w:r>
    </w:p>
    <w:p w14:paraId="47BB0FB7" w14:textId="0D369839" w:rsidR="00AB4FAD" w:rsidRDefault="4B731A91" w:rsidP="00AB4FAD">
      <w:pPr>
        <w:jc w:val="both"/>
      </w:pPr>
      <w:r w:rsidRPr="0003347B">
        <w:t>Inscrire dans ce champ tout élément que vous souhaiteriez préciser ou toute remarque destinée à l'amélioration du formulaire.</w:t>
      </w:r>
    </w:p>
    <w:p w14:paraId="2ADF80C5" w14:textId="77777777" w:rsidR="00D045B8" w:rsidRPr="0003347B" w:rsidRDefault="4B731A91" w:rsidP="00DA2888">
      <w:pPr>
        <w:pStyle w:val="Titre1"/>
      </w:pPr>
      <w:r w:rsidRPr="0003347B">
        <w:t>Budget demandé</w:t>
      </w:r>
    </w:p>
    <w:p w14:paraId="5B5BC986" w14:textId="77777777" w:rsidR="00D045B8" w:rsidRPr="0003347B" w:rsidRDefault="00D045B8" w:rsidP="00DA2888">
      <w:pPr>
        <w:pStyle w:val="Titre3"/>
      </w:pPr>
      <w:r w:rsidRPr="0003347B">
        <w:t>Budget global de l'opération</w:t>
      </w:r>
    </w:p>
    <w:p w14:paraId="532DF575" w14:textId="0325E7B1" w:rsidR="00D045B8" w:rsidRPr="0003347B" w:rsidRDefault="00D045B8" w:rsidP="00F41853">
      <w:pPr>
        <w:jc w:val="both"/>
      </w:pPr>
      <w:r w:rsidRPr="0003347B">
        <w:t>Budget demandé à l’ensemble des</w:t>
      </w:r>
      <w:r w:rsidR="006B5EAA" w:rsidRPr="0003347B">
        <w:t xml:space="preserve"> </w:t>
      </w:r>
      <w:r w:rsidRPr="0003347B">
        <w:t xml:space="preserve">partenaires, Ifao compris, pour </w:t>
      </w:r>
      <w:r w:rsidR="003B596B" w:rsidRPr="0003347B">
        <w:t>202</w:t>
      </w:r>
      <w:r w:rsidR="000E3126">
        <w:t>6</w:t>
      </w:r>
      <w:r w:rsidR="002929DA" w:rsidRPr="0003347B">
        <w:t>.Indiquer la somme totale, en euros, à l'exclusion de tout autre commentaire. N'écrire que les chiffres, sans espace, point ou virgule, ni symbole monétaire.</w:t>
      </w:r>
    </w:p>
    <w:p w14:paraId="252E5D80" w14:textId="5847725A" w:rsidR="00D045B8" w:rsidRPr="0003347B" w:rsidRDefault="00D045B8" w:rsidP="00F41853">
      <w:pPr>
        <w:pStyle w:val="Titre3"/>
        <w:jc w:val="both"/>
      </w:pPr>
      <w:r w:rsidRPr="0003347B">
        <w:t>Dont budget demandé à l'Ifao</w:t>
      </w:r>
    </w:p>
    <w:p w14:paraId="47FABB24" w14:textId="53F277C0" w:rsidR="008547EF" w:rsidRPr="0003347B" w:rsidRDefault="008547EF" w:rsidP="00F41853">
      <w:pPr>
        <w:jc w:val="both"/>
      </w:pPr>
      <w:r w:rsidRPr="0003347B">
        <w:rPr>
          <w:i/>
          <w:iCs/>
        </w:rPr>
        <w:t>Idem</w:t>
      </w:r>
      <w:r w:rsidRPr="0003347B">
        <w:t xml:space="preserve"> : indiquer la somme totale, en euros, à l'exclusion de tout autre commentaire. N'écrire que les chiffres, sans espace, point ou virgule, ni symbole monétaire.</w:t>
      </w:r>
    </w:p>
    <w:p w14:paraId="7EC5C2B9" w14:textId="77777777" w:rsidR="00D045B8" w:rsidRPr="0003347B" w:rsidRDefault="00D045B8" w:rsidP="00F41853">
      <w:pPr>
        <w:pStyle w:val="Titre3"/>
        <w:jc w:val="both"/>
      </w:pPr>
      <w:r w:rsidRPr="0003347B">
        <w:t>Justification du budget, présentation par grandes masses</w:t>
      </w:r>
    </w:p>
    <w:p w14:paraId="4DF97C94" w14:textId="26CD9E3A" w:rsidR="00D045B8" w:rsidRPr="003F364D" w:rsidRDefault="00D045B8" w:rsidP="003F364D">
      <w:pPr>
        <w:jc w:val="both"/>
      </w:pPr>
      <w:r w:rsidRPr="003F364D">
        <w:t>Nous ne demandons pas, à ce stade, de budget détaillé, mais au minimum le nombre</w:t>
      </w:r>
      <w:r w:rsidR="006B5EAA" w:rsidRPr="003F364D">
        <w:t xml:space="preserve"> </w:t>
      </w:r>
      <w:r w:rsidRPr="003F364D">
        <w:t>de personnes concernées pour chaque type d’opération (tels que : missions d’étude et</w:t>
      </w:r>
      <w:r w:rsidR="006B5EAA" w:rsidRPr="003F364D">
        <w:t xml:space="preserve"> </w:t>
      </w:r>
      <w:r w:rsidRPr="003F364D">
        <w:t>documentation, participation au chantier de fouilles, contrat de travail, journée d’études</w:t>
      </w:r>
      <w:r w:rsidR="006B5EAA" w:rsidRPr="003F364D">
        <w:t xml:space="preserve"> </w:t>
      </w:r>
      <w:r w:rsidRPr="003F364D">
        <w:t>au Caire, etc.) avec une évaluation du coût global et de la part qu'il est prévu de voir</w:t>
      </w:r>
      <w:r w:rsidR="006B5EAA" w:rsidRPr="003F364D">
        <w:t xml:space="preserve"> </w:t>
      </w:r>
      <w:r w:rsidRPr="003F364D">
        <w:t xml:space="preserve">assumer par l'Ifao. </w:t>
      </w:r>
      <w:r w:rsidR="006C49B8" w:rsidRPr="003F364D">
        <w:rPr>
          <w:color w:val="202124"/>
          <w:shd w:val="clear" w:color="auto" w:fill="FFFFFF"/>
        </w:rPr>
        <w:t>Quelques coûts forfaitaires (les montants sont indicatifs : ils peuvent évoluer en fonction de la situation économique égyptienne, en particulier lors de dévaluations) : per diem pour missionnaire en Egypte : 25.90 € (titulaires de la fonction publique et assimilés) ; hébergement en Égypte hors du Caire : 50 €/nuitée. </w:t>
      </w:r>
      <w:r w:rsidR="006C49B8" w:rsidRPr="003F364D">
        <w:t xml:space="preserve"> </w:t>
      </w:r>
      <w:r w:rsidRPr="003F364D">
        <w:t>Pour les tarifs des chantiers archéologiques (ouvriers de</w:t>
      </w:r>
      <w:r w:rsidR="006B5EAA" w:rsidRPr="003F364D">
        <w:t xml:space="preserve"> </w:t>
      </w:r>
      <w:r w:rsidRPr="003F364D">
        <w:t>fouille, raïs, intendants...), contacter la direction de l'Ifao (</w:t>
      </w:r>
      <w:hyperlink r:id="rId13" w:history="1">
        <w:r w:rsidR="00670272" w:rsidRPr="003F364D">
          <w:rPr>
            <w:rStyle w:val="Lienhypertexte"/>
          </w:rPr>
          <w:t>direction@ifao.egnet.net</w:t>
        </w:r>
      </w:hyperlink>
      <w:r w:rsidRPr="003F364D">
        <w:t>)</w:t>
      </w:r>
      <w:r w:rsidR="00670272" w:rsidRPr="003F364D">
        <w:t xml:space="preserve"> et/ou le responsable du pôle archéologie (</w:t>
      </w:r>
      <w:hyperlink r:id="rId14" w:history="1">
        <w:r w:rsidR="00670272" w:rsidRPr="003F364D">
          <w:rPr>
            <w:rStyle w:val="Lienhypertexte"/>
          </w:rPr>
          <w:t>jlebomin@ifao.egnet.net</w:t>
        </w:r>
      </w:hyperlink>
      <w:r w:rsidR="00670272" w:rsidRPr="003F364D">
        <w:t>)</w:t>
      </w:r>
      <w:r w:rsidRPr="003F364D">
        <w:t>.</w:t>
      </w:r>
      <w:r w:rsidR="00670272" w:rsidRPr="003F364D">
        <w:t xml:space="preserve"> </w:t>
      </w:r>
    </w:p>
    <w:p w14:paraId="40779564" w14:textId="35ED6CC1" w:rsidR="00712B33" w:rsidRPr="0003347B" w:rsidRDefault="4B731A91" w:rsidP="00DA2888">
      <w:pPr>
        <w:pStyle w:val="Titre3"/>
      </w:pPr>
      <w:r w:rsidRPr="0003347B">
        <w:t xml:space="preserve">Report d’une opération prévue en </w:t>
      </w:r>
      <w:r w:rsidR="004F6346">
        <w:t>2025</w:t>
      </w:r>
      <w:r w:rsidR="003B596B" w:rsidRPr="0003347B">
        <w:t xml:space="preserve"> </w:t>
      </w:r>
    </w:p>
    <w:p w14:paraId="73E536DF" w14:textId="20BB0ACC" w:rsidR="006E1F24" w:rsidRPr="0003347B" w:rsidRDefault="006E1F24" w:rsidP="00DA2888">
      <w:r w:rsidRPr="0003347B">
        <w:t xml:space="preserve">Précisez si votre opération scientifique a dû être reportée </w:t>
      </w:r>
    </w:p>
    <w:p w14:paraId="177CBE4A" w14:textId="47110B24" w:rsidR="4B731A91" w:rsidRPr="0003347B" w:rsidRDefault="4B731A91" w:rsidP="00DA2888">
      <w:r w:rsidRPr="0003347B">
        <w:t>- Oui</w:t>
      </w:r>
    </w:p>
    <w:p w14:paraId="6A2E3F92" w14:textId="7BF9FAFF" w:rsidR="4B731A91" w:rsidRPr="0003347B" w:rsidRDefault="4B731A91" w:rsidP="00DA2888">
      <w:r w:rsidRPr="0003347B">
        <w:t>- Non</w:t>
      </w:r>
    </w:p>
    <w:p w14:paraId="32E81F35" w14:textId="392E5308" w:rsidR="4B731A91" w:rsidRPr="0003347B" w:rsidRDefault="4B731A91" w:rsidP="00DA2888">
      <w:pPr>
        <w:pStyle w:val="Titre3"/>
      </w:pPr>
      <w:r w:rsidRPr="0003347B">
        <w:t>Commentaire</w:t>
      </w:r>
    </w:p>
    <w:sectPr w:rsidR="4B731A91" w:rsidRPr="0003347B" w:rsidSect="003B596B">
      <w:footerReference w:type="even" r:id="rId15"/>
      <w:footerReference w:type="default" r:id="rId16"/>
      <w:pgSz w:w="11900" w:h="16840"/>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ADC358E" w14:textId="77777777" w:rsidR="00F108CB" w:rsidRDefault="00F108CB" w:rsidP="00DA2888">
      <w:r>
        <w:separator/>
      </w:r>
    </w:p>
  </w:endnote>
  <w:endnote w:type="continuationSeparator" w:id="0">
    <w:p w14:paraId="4C3C0399" w14:textId="77777777" w:rsidR="00F108CB" w:rsidRDefault="00F108CB" w:rsidP="00DA2888">
      <w:r>
        <w:continuationSeparator/>
      </w:r>
    </w:p>
  </w:endnote>
  <w:endnote w:type="continuationNotice" w:id="1">
    <w:p w14:paraId="2C88AC15" w14:textId="77777777" w:rsidR="00F108CB" w:rsidRDefault="00F108CB" w:rsidP="00DA288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Georgia Pro">
    <w:charset w:val="00"/>
    <w:family w:val="roman"/>
    <w:pitch w:val="variable"/>
    <w:sig w:usb0="800002AF" w:usb1="00000003" w:usb2="00000000" w:usb3="00000000" w:csb0="0000009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Roboto">
    <w:charset w:val="00"/>
    <w:family w:val="auto"/>
    <w:pitch w:val="variable"/>
    <w:sig w:usb0="E0000AFF" w:usb1="5000217F" w:usb2="00000021" w:usb3="00000000" w:csb0="0000019F" w:csb1="00000000"/>
  </w:font>
  <w:font w:name="Segoe UI">
    <w:panose1 w:val="020B0502040204020203"/>
    <w:charset w:val="00"/>
    <w:family w:val="swiss"/>
    <w:pitch w:val="variable"/>
    <w:sig w:usb0="E4002EFF" w:usb1="C000E47F" w:usb2="00000009" w:usb3="00000000" w:csb0="000001FF" w:csb1="00000000"/>
  </w:font>
  <w:font w:name="¡J&quot;xˇø^€’'1">
    <w:altName w:val="Cambria"/>
    <w:panose1 w:val="00000000000000000000"/>
    <w:charset w:val="4D"/>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C785DE" w14:textId="77777777" w:rsidR="00DE3BDA" w:rsidRDefault="00DE3BDA" w:rsidP="00DA2888">
    <w:pPr>
      <w:pStyle w:val="Pieddepage"/>
      <w:rPr>
        <w:rStyle w:val="Numrodepage"/>
      </w:rPr>
    </w:pPr>
    <w:r>
      <w:rPr>
        <w:rStyle w:val="Numrodepage"/>
      </w:rPr>
      <w:fldChar w:fldCharType="begin"/>
    </w:r>
    <w:r>
      <w:rPr>
        <w:rStyle w:val="Numrodepage"/>
      </w:rPr>
      <w:instrText xml:space="preserve">PAGE  </w:instrText>
    </w:r>
    <w:r>
      <w:rPr>
        <w:rStyle w:val="Numrodepage"/>
      </w:rPr>
      <w:fldChar w:fldCharType="end"/>
    </w:r>
  </w:p>
  <w:p w14:paraId="21676AEB" w14:textId="77777777" w:rsidR="00DE3BDA" w:rsidRDefault="00DE3BDA" w:rsidP="00DA2888">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D623B0" w14:textId="77777777" w:rsidR="00DE3BDA" w:rsidRDefault="00DE3BDA" w:rsidP="00AB4FAD">
    <w:pPr>
      <w:pStyle w:val="Pieddepage"/>
      <w:jc w:val="center"/>
      <w:rPr>
        <w:rStyle w:val="Numrodepage"/>
      </w:rPr>
    </w:pPr>
    <w:r>
      <w:rPr>
        <w:rStyle w:val="Numrodepage"/>
      </w:rPr>
      <w:fldChar w:fldCharType="begin"/>
    </w:r>
    <w:r>
      <w:rPr>
        <w:rStyle w:val="Numrodepage"/>
      </w:rPr>
      <w:instrText xml:space="preserve">PAGE  </w:instrText>
    </w:r>
    <w:r>
      <w:rPr>
        <w:rStyle w:val="Numrodepage"/>
      </w:rPr>
      <w:fldChar w:fldCharType="separate"/>
    </w:r>
    <w:r w:rsidR="00591AFE">
      <w:rPr>
        <w:rStyle w:val="Numrodepage"/>
        <w:noProof/>
      </w:rPr>
      <w:t>1</w:t>
    </w:r>
    <w:r>
      <w:rPr>
        <w:rStyle w:val="Numrodepage"/>
      </w:rPr>
      <w:fldChar w:fldCharType="end"/>
    </w:r>
  </w:p>
  <w:p w14:paraId="4323F4AC" w14:textId="77777777" w:rsidR="00DE3BDA" w:rsidRDefault="00DE3BDA" w:rsidP="00DA2888">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7BB5E2A" w14:textId="77777777" w:rsidR="00F108CB" w:rsidRDefault="00F108CB" w:rsidP="00DA2888">
      <w:r>
        <w:separator/>
      </w:r>
    </w:p>
  </w:footnote>
  <w:footnote w:type="continuationSeparator" w:id="0">
    <w:p w14:paraId="5B740FE6" w14:textId="77777777" w:rsidR="00F108CB" w:rsidRDefault="00F108CB" w:rsidP="00DA2888">
      <w:r>
        <w:continuationSeparator/>
      </w:r>
    </w:p>
  </w:footnote>
  <w:footnote w:type="continuationNotice" w:id="1">
    <w:p w14:paraId="3111D684" w14:textId="77777777" w:rsidR="00F108CB" w:rsidRDefault="00F108CB" w:rsidP="00DA2888"/>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B0B1B17"/>
    <w:multiLevelType w:val="hybridMultilevel"/>
    <w:tmpl w:val="C772FC4A"/>
    <w:lvl w:ilvl="0" w:tplc="47E4544E">
      <w:start w:val="3"/>
      <w:numFmt w:val="bullet"/>
      <w:lvlText w:val="-"/>
      <w:lvlJc w:val="left"/>
      <w:pPr>
        <w:ind w:left="360" w:hanging="360"/>
      </w:pPr>
      <w:rPr>
        <w:rFonts w:ascii="Times New Roman" w:eastAsiaTheme="minorEastAsia" w:hAnsi="Times New Roman" w:cs="Times New Roman" w:hint="default"/>
      </w:rPr>
    </w:lvl>
    <w:lvl w:ilvl="1" w:tplc="040C0003">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 w15:restartNumberingAfterBreak="0">
    <w:nsid w:val="317358C1"/>
    <w:multiLevelType w:val="hybridMultilevel"/>
    <w:tmpl w:val="A036B2AA"/>
    <w:lvl w:ilvl="0" w:tplc="F59030D4">
      <w:start w:val="3"/>
      <w:numFmt w:val="bullet"/>
      <w:lvlText w:val="-"/>
      <w:lvlJc w:val="left"/>
      <w:pPr>
        <w:ind w:left="720" w:hanging="360"/>
      </w:pPr>
      <w:rPr>
        <w:rFonts w:ascii="Cambria" w:eastAsiaTheme="minorEastAsia" w:hAnsi="Cambria"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504E00D7"/>
    <w:multiLevelType w:val="hybridMultilevel"/>
    <w:tmpl w:val="ADAAE590"/>
    <w:lvl w:ilvl="0" w:tplc="C4800E2A">
      <w:numFmt w:val="bullet"/>
      <w:lvlText w:val="-"/>
      <w:lvlJc w:val="left"/>
      <w:pPr>
        <w:ind w:left="720" w:hanging="360"/>
      </w:pPr>
      <w:rPr>
        <w:rFonts w:ascii="Times New Roman" w:eastAsiaTheme="minorEastAsia"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5F174410"/>
    <w:multiLevelType w:val="hybridMultilevel"/>
    <w:tmpl w:val="95D0FA42"/>
    <w:lvl w:ilvl="0" w:tplc="4C6C5A44">
      <w:start w:val="1"/>
      <w:numFmt w:val="bullet"/>
      <w:lvlText w:val=""/>
      <w:lvlJc w:val="left"/>
      <w:pPr>
        <w:ind w:left="720" w:hanging="360"/>
      </w:pPr>
      <w:rPr>
        <w:rFonts w:ascii="Symbol" w:hAnsi="Symbol" w:hint="default"/>
      </w:rPr>
    </w:lvl>
    <w:lvl w:ilvl="1" w:tplc="402AF8CC">
      <w:start w:val="1"/>
      <w:numFmt w:val="bullet"/>
      <w:lvlText w:val="o"/>
      <w:lvlJc w:val="left"/>
      <w:pPr>
        <w:ind w:left="1440" w:hanging="360"/>
      </w:pPr>
      <w:rPr>
        <w:rFonts w:ascii="Courier New" w:hAnsi="Courier New" w:hint="default"/>
      </w:rPr>
    </w:lvl>
    <w:lvl w:ilvl="2" w:tplc="4DA08840">
      <w:start w:val="1"/>
      <w:numFmt w:val="bullet"/>
      <w:lvlText w:val=""/>
      <w:lvlJc w:val="left"/>
      <w:pPr>
        <w:ind w:left="2160" w:hanging="360"/>
      </w:pPr>
      <w:rPr>
        <w:rFonts w:ascii="Wingdings" w:hAnsi="Wingdings" w:hint="default"/>
      </w:rPr>
    </w:lvl>
    <w:lvl w:ilvl="3" w:tplc="97FE5062">
      <w:start w:val="1"/>
      <w:numFmt w:val="bullet"/>
      <w:lvlText w:val=""/>
      <w:lvlJc w:val="left"/>
      <w:pPr>
        <w:ind w:left="2880" w:hanging="360"/>
      </w:pPr>
      <w:rPr>
        <w:rFonts w:ascii="Symbol" w:hAnsi="Symbol" w:hint="default"/>
      </w:rPr>
    </w:lvl>
    <w:lvl w:ilvl="4" w:tplc="56A2D738">
      <w:start w:val="1"/>
      <w:numFmt w:val="bullet"/>
      <w:lvlText w:val="o"/>
      <w:lvlJc w:val="left"/>
      <w:pPr>
        <w:ind w:left="3600" w:hanging="360"/>
      </w:pPr>
      <w:rPr>
        <w:rFonts w:ascii="Courier New" w:hAnsi="Courier New" w:hint="default"/>
      </w:rPr>
    </w:lvl>
    <w:lvl w:ilvl="5" w:tplc="23001340">
      <w:start w:val="1"/>
      <w:numFmt w:val="bullet"/>
      <w:lvlText w:val=""/>
      <w:lvlJc w:val="left"/>
      <w:pPr>
        <w:ind w:left="4320" w:hanging="360"/>
      </w:pPr>
      <w:rPr>
        <w:rFonts w:ascii="Wingdings" w:hAnsi="Wingdings" w:hint="default"/>
      </w:rPr>
    </w:lvl>
    <w:lvl w:ilvl="6" w:tplc="EDB86B0C">
      <w:start w:val="1"/>
      <w:numFmt w:val="bullet"/>
      <w:lvlText w:val=""/>
      <w:lvlJc w:val="left"/>
      <w:pPr>
        <w:ind w:left="5040" w:hanging="360"/>
      </w:pPr>
      <w:rPr>
        <w:rFonts w:ascii="Symbol" w:hAnsi="Symbol" w:hint="default"/>
      </w:rPr>
    </w:lvl>
    <w:lvl w:ilvl="7" w:tplc="14DECF3C">
      <w:start w:val="1"/>
      <w:numFmt w:val="bullet"/>
      <w:lvlText w:val="o"/>
      <w:lvlJc w:val="left"/>
      <w:pPr>
        <w:ind w:left="5760" w:hanging="360"/>
      </w:pPr>
      <w:rPr>
        <w:rFonts w:ascii="Courier New" w:hAnsi="Courier New" w:hint="default"/>
      </w:rPr>
    </w:lvl>
    <w:lvl w:ilvl="8" w:tplc="AF38A158">
      <w:start w:val="1"/>
      <w:numFmt w:val="bullet"/>
      <w:lvlText w:val=""/>
      <w:lvlJc w:val="left"/>
      <w:pPr>
        <w:ind w:left="6480" w:hanging="360"/>
      </w:pPr>
      <w:rPr>
        <w:rFonts w:ascii="Wingdings" w:hAnsi="Wingdings" w:hint="default"/>
      </w:rPr>
    </w:lvl>
  </w:abstractNum>
  <w:abstractNum w:abstractNumId="4" w15:restartNumberingAfterBreak="0">
    <w:nsid w:val="6982755D"/>
    <w:multiLevelType w:val="hybridMultilevel"/>
    <w:tmpl w:val="46EAE7D2"/>
    <w:lvl w:ilvl="0" w:tplc="2BD4C544">
      <w:numFmt w:val="bullet"/>
      <w:lvlText w:val="-"/>
      <w:lvlJc w:val="left"/>
      <w:pPr>
        <w:ind w:left="720" w:hanging="360"/>
      </w:pPr>
      <w:rPr>
        <w:rFonts w:ascii="Times New Roman" w:eastAsiaTheme="minorEastAsia"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6EA20F0A"/>
    <w:multiLevelType w:val="hybridMultilevel"/>
    <w:tmpl w:val="828A882C"/>
    <w:lvl w:ilvl="0" w:tplc="9FE22D04">
      <w:start w:val="3"/>
      <w:numFmt w:val="bullet"/>
      <w:lvlText w:val="-"/>
      <w:lvlJc w:val="left"/>
      <w:pPr>
        <w:ind w:left="720" w:hanging="360"/>
      </w:pPr>
      <w:rPr>
        <w:rFonts w:ascii="Cambria" w:eastAsiaTheme="minorEastAsia" w:hAnsi="Cambria"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352650308">
    <w:abstractNumId w:val="3"/>
  </w:num>
  <w:num w:numId="2" w16cid:durableId="997148538">
    <w:abstractNumId w:val="1"/>
  </w:num>
  <w:num w:numId="3" w16cid:durableId="1798795134">
    <w:abstractNumId w:val="5"/>
  </w:num>
  <w:num w:numId="4" w16cid:durableId="1441102779">
    <w:abstractNumId w:val="0"/>
  </w:num>
  <w:num w:numId="5" w16cid:durableId="652415950">
    <w:abstractNumId w:val="2"/>
  </w:num>
  <w:num w:numId="6" w16cid:durableId="5520931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45B8"/>
    <w:rsid w:val="0003347B"/>
    <w:rsid w:val="0004102F"/>
    <w:rsid w:val="00044E27"/>
    <w:rsid w:val="00044E97"/>
    <w:rsid w:val="0004717C"/>
    <w:rsid w:val="00086526"/>
    <w:rsid w:val="000C5F28"/>
    <w:rsid w:val="000E3126"/>
    <w:rsid w:val="000E6A30"/>
    <w:rsid w:val="000F4598"/>
    <w:rsid w:val="000F5D12"/>
    <w:rsid w:val="0010742B"/>
    <w:rsid w:val="00133171"/>
    <w:rsid w:val="001335D8"/>
    <w:rsid w:val="001364F9"/>
    <w:rsid w:val="00141178"/>
    <w:rsid w:val="00146446"/>
    <w:rsid w:val="0015202E"/>
    <w:rsid w:val="00154159"/>
    <w:rsid w:val="0015550B"/>
    <w:rsid w:val="00186E59"/>
    <w:rsid w:val="001911C8"/>
    <w:rsid w:val="00195608"/>
    <w:rsid w:val="001C1E4A"/>
    <w:rsid w:val="001F03AB"/>
    <w:rsid w:val="002123FF"/>
    <w:rsid w:val="002364C9"/>
    <w:rsid w:val="00250B9F"/>
    <w:rsid w:val="00250E1C"/>
    <w:rsid w:val="002929DA"/>
    <w:rsid w:val="002B5375"/>
    <w:rsid w:val="002B5ABD"/>
    <w:rsid w:val="002B7198"/>
    <w:rsid w:val="002D032B"/>
    <w:rsid w:val="003469F5"/>
    <w:rsid w:val="00354035"/>
    <w:rsid w:val="00371B9B"/>
    <w:rsid w:val="003A48CD"/>
    <w:rsid w:val="003A5AEF"/>
    <w:rsid w:val="003A78F3"/>
    <w:rsid w:val="003B16F5"/>
    <w:rsid w:val="003B35A9"/>
    <w:rsid w:val="003B41D9"/>
    <w:rsid w:val="003B52CA"/>
    <w:rsid w:val="003B596B"/>
    <w:rsid w:val="003F364D"/>
    <w:rsid w:val="003F789C"/>
    <w:rsid w:val="00403EFC"/>
    <w:rsid w:val="00426821"/>
    <w:rsid w:val="0043773C"/>
    <w:rsid w:val="00471BF7"/>
    <w:rsid w:val="0047666A"/>
    <w:rsid w:val="00487BE9"/>
    <w:rsid w:val="00493A41"/>
    <w:rsid w:val="004A3407"/>
    <w:rsid w:val="004B313F"/>
    <w:rsid w:val="004B4126"/>
    <w:rsid w:val="004D0996"/>
    <w:rsid w:val="004D57DA"/>
    <w:rsid w:val="004F169E"/>
    <w:rsid w:val="004F6346"/>
    <w:rsid w:val="005013A2"/>
    <w:rsid w:val="00535921"/>
    <w:rsid w:val="00557C76"/>
    <w:rsid w:val="00566A64"/>
    <w:rsid w:val="005705AD"/>
    <w:rsid w:val="00591509"/>
    <w:rsid w:val="00591AFE"/>
    <w:rsid w:val="00627A72"/>
    <w:rsid w:val="00652AD4"/>
    <w:rsid w:val="00667163"/>
    <w:rsid w:val="00670272"/>
    <w:rsid w:val="00675BE4"/>
    <w:rsid w:val="006A0BD0"/>
    <w:rsid w:val="006A2DD6"/>
    <w:rsid w:val="006B5EAA"/>
    <w:rsid w:val="006C49B8"/>
    <w:rsid w:val="006D1293"/>
    <w:rsid w:val="006E1F24"/>
    <w:rsid w:val="006F60F3"/>
    <w:rsid w:val="00704F86"/>
    <w:rsid w:val="00712B33"/>
    <w:rsid w:val="00712DF1"/>
    <w:rsid w:val="00722B24"/>
    <w:rsid w:val="00762DDB"/>
    <w:rsid w:val="00763CDF"/>
    <w:rsid w:val="007644AC"/>
    <w:rsid w:val="0076590A"/>
    <w:rsid w:val="00765D4A"/>
    <w:rsid w:val="007977EE"/>
    <w:rsid w:val="007D0153"/>
    <w:rsid w:val="007F3012"/>
    <w:rsid w:val="007F3901"/>
    <w:rsid w:val="0080021D"/>
    <w:rsid w:val="008468EC"/>
    <w:rsid w:val="008547EF"/>
    <w:rsid w:val="00856631"/>
    <w:rsid w:val="0086207E"/>
    <w:rsid w:val="00872533"/>
    <w:rsid w:val="008735A8"/>
    <w:rsid w:val="008914D8"/>
    <w:rsid w:val="0089655E"/>
    <w:rsid w:val="008D2EA7"/>
    <w:rsid w:val="00931958"/>
    <w:rsid w:val="009641E0"/>
    <w:rsid w:val="0097515C"/>
    <w:rsid w:val="009755CF"/>
    <w:rsid w:val="00991541"/>
    <w:rsid w:val="009A540E"/>
    <w:rsid w:val="009D34D9"/>
    <w:rsid w:val="00A32C6E"/>
    <w:rsid w:val="00A71C28"/>
    <w:rsid w:val="00A86735"/>
    <w:rsid w:val="00A97DEF"/>
    <w:rsid w:val="00AA41A4"/>
    <w:rsid w:val="00AA675A"/>
    <w:rsid w:val="00AB4FAD"/>
    <w:rsid w:val="00AC1408"/>
    <w:rsid w:val="00AD47F5"/>
    <w:rsid w:val="00AD534B"/>
    <w:rsid w:val="00AF4D3C"/>
    <w:rsid w:val="00AF5B23"/>
    <w:rsid w:val="00B15E06"/>
    <w:rsid w:val="00B377E9"/>
    <w:rsid w:val="00B5202F"/>
    <w:rsid w:val="00BC06CB"/>
    <w:rsid w:val="00BC6DB7"/>
    <w:rsid w:val="00BD2710"/>
    <w:rsid w:val="00C51B2E"/>
    <w:rsid w:val="00C71A45"/>
    <w:rsid w:val="00C871CA"/>
    <w:rsid w:val="00C97437"/>
    <w:rsid w:val="00CA1C18"/>
    <w:rsid w:val="00D045B8"/>
    <w:rsid w:val="00D4548A"/>
    <w:rsid w:val="00D52282"/>
    <w:rsid w:val="00D93D86"/>
    <w:rsid w:val="00DA2888"/>
    <w:rsid w:val="00DB56FB"/>
    <w:rsid w:val="00DC2B0C"/>
    <w:rsid w:val="00DE3BDA"/>
    <w:rsid w:val="00E13AAA"/>
    <w:rsid w:val="00E17B31"/>
    <w:rsid w:val="00E30460"/>
    <w:rsid w:val="00E41906"/>
    <w:rsid w:val="00E579CF"/>
    <w:rsid w:val="00E63C4A"/>
    <w:rsid w:val="00ED0E06"/>
    <w:rsid w:val="00F108CB"/>
    <w:rsid w:val="00F15363"/>
    <w:rsid w:val="00F41853"/>
    <w:rsid w:val="00F67889"/>
    <w:rsid w:val="00F942F6"/>
    <w:rsid w:val="00FD7CD3"/>
    <w:rsid w:val="4B731A91"/>
  </w:rsids>
  <m:mathPr>
    <m:mathFont m:val="Cambria Math"/>
    <m:brkBin m:val="before"/>
    <m:brkBinSub m:val="--"/>
    <m:smallFrac m:val="0"/>
    <m:dispDef/>
    <m:lMargin m:val="0"/>
    <m:rMargin m:val="0"/>
    <m:defJc m:val="centerGroup"/>
    <m:wrapIndent m:val="1440"/>
    <m:intLim m:val="subSup"/>
    <m:naryLim m:val="undOvr"/>
  </m:mathPr>
  <w:themeFontLang w:val="fr-FR"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6397B159"/>
  <w14:defaultImageDpi w14:val="300"/>
  <w15:docId w15:val="{2D9F2479-8AFF-48D7-B5DF-C049E90B35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fr-FR" w:eastAsia="fr-F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A2888"/>
    <w:pPr>
      <w:keepNext/>
      <w:keepLines/>
      <w:spacing w:before="200" w:line="276" w:lineRule="auto"/>
      <w:outlineLvl w:val="2"/>
    </w:pPr>
    <w:rPr>
      <w:rFonts w:ascii="Georgia Pro" w:hAnsi="Georgia Pro" w:cs="Times New Roman"/>
      <w:color w:val="000000"/>
      <w:sz w:val="22"/>
      <w:szCs w:val="22"/>
    </w:rPr>
  </w:style>
  <w:style w:type="paragraph" w:styleId="Titre1">
    <w:name w:val="heading 1"/>
    <w:basedOn w:val="Normal"/>
    <w:next w:val="Normal"/>
    <w:link w:val="Titre1Car"/>
    <w:uiPriority w:val="9"/>
    <w:qFormat/>
    <w:rsid w:val="008735A8"/>
    <w:pPr>
      <w:spacing w:before="480"/>
      <w:outlineLvl w:val="0"/>
    </w:pPr>
    <w:rPr>
      <w:rFonts w:asciiTheme="majorHAnsi" w:eastAsiaTheme="majorEastAsia" w:hAnsiTheme="majorHAnsi" w:cstheme="majorBidi"/>
      <w:b/>
      <w:bCs/>
      <w:color w:val="345A8A" w:themeColor="accent1" w:themeShade="B5"/>
      <w:sz w:val="32"/>
      <w:szCs w:val="32"/>
    </w:rPr>
  </w:style>
  <w:style w:type="paragraph" w:styleId="Titre2">
    <w:name w:val="heading 2"/>
    <w:basedOn w:val="Normal"/>
    <w:next w:val="Normal"/>
    <w:link w:val="Titre2Car"/>
    <w:uiPriority w:val="9"/>
    <w:unhideWhenUsed/>
    <w:qFormat/>
    <w:rsid w:val="00704F86"/>
    <w:pPr>
      <w:outlineLvl w:val="1"/>
    </w:pPr>
    <w:rPr>
      <w:rFonts w:asciiTheme="majorHAnsi" w:eastAsiaTheme="majorEastAsia" w:hAnsiTheme="majorHAnsi" w:cstheme="majorBidi"/>
      <w:b/>
      <w:bCs/>
      <w:color w:val="4F81BD" w:themeColor="accent1"/>
      <w:sz w:val="26"/>
      <w:szCs w:val="26"/>
    </w:rPr>
  </w:style>
  <w:style w:type="paragraph" w:styleId="Titre3">
    <w:name w:val="heading 3"/>
    <w:basedOn w:val="Normal"/>
    <w:next w:val="Normal"/>
    <w:link w:val="Titre3Car"/>
    <w:uiPriority w:val="9"/>
    <w:unhideWhenUsed/>
    <w:qFormat/>
    <w:rsid w:val="00DA2888"/>
    <w:rPr>
      <w:rFonts w:eastAsiaTheme="majorEastAsia" w:cstheme="majorBidi"/>
      <w:b/>
      <w:bCs/>
      <w:color w:val="4F81BD" w:themeColor="accent1"/>
      <w:sz w:val="28"/>
      <w:szCs w:val="2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itre">
    <w:name w:val="Title"/>
    <w:basedOn w:val="Normal"/>
    <w:next w:val="Normal"/>
    <w:link w:val="TitreCar"/>
    <w:uiPriority w:val="10"/>
    <w:qFormat/>
    <w:rsid w:val="00704F86"/>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reCar">
    <w:name w:val="Titre Car"/>
    <w:basedOn w:val="Policepardfaut"/>
    <w:link w:val="Titre"/>
    <w:uiPriority w:val="10"/>
    <w:rsid w:val="00704F86"/>
    <w:rPr>
      <w:rFonts w:asciiTheme="majorHAnsi" w:eastAsiaTheme="majorEastAsia" w:hAnsiTheme="majorHAnsi" w:cstheme="majorBidi"/>
      <w:color w:val="17365D" w:themeColor="text2" w:themeShade="BF"/>
      <w:spacing w:val="5"/>
      <w:kern w:val="28"/>
      <w:sz w:val="52"/>
      <w:szCs w:val="52"/>
    </w:rPr>
  </w:style>
  <w:style w:type="character" w:customStyle="1" w:styleId="Titre2Car">
    <w:name w:val="Titre 2 Car"/>
    <w:basedOn w:val="Policepardfaut"/>
    <w:link w:val="Titre2"/>
    <w:uiPriority w:val="9"/>
    <w:rsid w:val="00704F86"/>
    <w:rPr>
      <w:rFonts w:asciiTheme="majorHAnsi" w:eastAsiaTheme="majorEastAsia" w:hAnsiTheme="majorHAnsi" w:cstheme="majorBidi"/>
      <w:b/>
      <w:bCs/>
      <w:color w:val="4F81BD" w:themeColor="accent1"/>
      <w:sz w:val="26"/>
      <w:szCs w:val="26"/>
    </w:rPr>
  </w:style>
  <w:style w:type="character" w:customStyle="1" w:styleId="Titre3Car">
    <w:name w:val="Titre 3 Car"/>
    <w:basedOn w:val="Policepardfaut"/>
    <w:link w:val="Titre3"/>
    <w:uiPriority w:val="9"/>
    <w:rsid w:val="00DA2888"/>
    <w:rPr>
      <w:rFonts w:ascii="Georgia Pro" w:eastAsiaTheme="majorEastAsia" w:hAnsi="Georgia Pro" w:cstheme="majorBidi"/>
      <w:b/>
      <w:bCs/>
      <w:color w:val="4F81BD" w:themeColor="accent1"/>
      <w:sz w:val="28"/>
      <w:szCs w:val="28"/>
    </w:rPr>
  </w:style>
  <w:style w:type="character" w:customStyle="1" w:styleId="Titre1Car">
    <w:name w:val="Titre 1 Car"/>
    <w:basedOn w:val="Policepardfaut"/>
    <w:link w:val="Titre1"/>
    <w:uiPriority w:val="9"/>
    <w:rsid w:val="008735A8"/>
    <w:rPr>
      <w:rFonts w:asciiTheme="majorHAnsi" w:eastAsiaTheme="majorEastAsia" w:hAnsiTheme="majorHAnsi" w:cstheme="majorBidi"/>
      <w:b/>
      <w:bCs/>
      <w:color w:val="345A8A" w:themeColor="accent1" w:themeShade="B5"/>
      <w:sz w:val="32"/>
      <w:szCs w:val="32"/>
    </w:rPr>
  </w:style>
  <w:style w:type="character" w:styleId="Lienhypertexte">
    <w:name w:val="Hyperlink"/>
    <w:basedOn w:val="Policepardfaut"/>
    <w:uiPriority w:val="99"/>
    <w:unhideWhenUsed/>
    <w:rsid w:val="00AA41A4"/>
    <w:rPr>
      <w:color w:val="0000FF" w:themeColor="hyperlink"/>
      <w:u w:val="single"/>
    </w:rPr>
  </w:style>
  <w:style w:type="paragraph" w:styleId="Pieddepage">
    <w:name w:val="footer"/>
    <w:basedOn w:val="Normal"/>
    <w:link w:val="PieddepageCar"/>
    <w:uiPriority w:val="99"/>
    <w:unhideWhenUsed/>
    <w:rsid w:val="00AA41A4"/>
    <w:pPr>
      <w:tabs>
        <w:tab w:val="center" w:pos="4536"/>
        <w:tab w:val="right" w:pos="9072"/>
      </w:tabs>
    </w:pPr>
  </w:style>
  <w:style w:type="character" w:customStyle="1" w:styleId="PieddepageCar">
    <w:name w:val="Pied de page Car"/>
    <w:basedOn w:val="Policepardfaut"/>
    <w:link w:val="Pieddepage"/>
    <w:uiPriority w:val="99"/>
    <w:rsid w:val="00AA41A4"/>
  </w:style>
  <w:style w:type="character" w:styleId="Numrodepage">
    <w:name w:val="page number"/>
    <w:basedOn w:val="Policepardfaut"/>
    <w:uiPriority w:val="99"/>
    <w:semiHidden/>
    <w:unhideWhenUsed/>
    <w:rsid w:val="00AA41A4"/>
  </w:style>
  <w:style w:type="character" w:styleId="Lienhypertextesuivivisit">
    <w:name w:val="FollowedHyperlink"/>
    <w:basedOn w:val="Policepardfaut"/>
    <w:uiPriority w:val="99"/>
    <w:semiHidden/>
    <w:unhideWhenUsed/>
    <w:rsid w:val="000F4598"/>
    <w:rPr>
      <w:color w:val="800080" w:themeColor="followedHyperlink"/>
      <w:u w:val="single"/>
    </w:rPr>
  </w:style>
  <w:style w:type="paragraph" w:styleId="En-tte">
    <w:name w:val="header"/>
    <w:basedOn w:val="Normal"/>
    <w:link w:val="En-tteCar"/>
    <w:uiPriority w:val="99"/>
    <w:unhideWhenUsed/>
    <w:rsid w:val="004D57DA"/>
    <w:pPr>
      <w:tabs>
        <w:tab w:val="center" w:pos="4536"/>
        <w:tab w:val="right" w:pos="9072"/>
      </w:tabs>
    </w:pPr>
  </w:style>
  <w:style w:type="character" w:customStyle="1" w:styleId="En-tteCar">
    <w:name w:val="En-tête Car"/>
    <w:basedOn w:val="Policepardfaut"/>
    <w:link w:val="En-tte"/>
    <w:uiPriority w:val="99"/>
    <w:rsid w:val="004D57DA"/>
  </w:style>
  <w:style w:type="paragraph" w:customStyle="1" w:styleId="Default">
    <w:name w:val="Default"/>
    <w:rsid w:val="004B313F"/>
    <w:pPr>
      <w:autoSpaceDE w:val="0"/>
      <w:autoSpaceDN w:val="0"/>
      <w:adjustRightInd w:val="0"/>
    </w:pPr>
    <w:rPr>
      <w:rFonts w:ascii="Roboto" w:hAnsi="Roboto" w:cs="Roboto"/>
      <w:color w:val="000000"/>
    </w:rPr>
  </w:style>
  <w:style w:type="table" w:styleId="Grilledutableau">
    <w:name w:val="Table Grid"/>
    <w:basedOn w:val="TableauNormal"/>
    <w:uiPriority w:val="59"/>
    <w:rsid w:val="008D2EA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3A78F3"/>
    <w:pPr>
      <w:ind w:left="720"/>
      <w:contextualSpacing/>
    </w:pPr>
  </w:style>
  <w:style w:type="character" w:styleId="Mentionnonrsolue">
    <w:name w:val="Unresolved Mention"/>
    <w:basedOn w:val="Policepardfaut"/>
    <w:uiPriority w:val="99"/>
    <w:semiHidden/>
    <w:unhideWhenUsed/>
    <w:rsid w:val="002364C9"/>
    <w:rPr>
      <w:color w:val="605E5C"/>
      <w:shd w:val="clear" w:color="auto" w:fill="E1DFDD"/>
    </w:rPr>
  </w:style>
  <w:style w:type="paragraph" w:styleId="Rvision">
    <w:name w:val="Revision"/>
    <w:hidden/>
    <w:uiPriority w:val="99"/>
    <w:semiHidden/>
    <w:rsid w:val="00566A64"/>
  </w:style>
  <w:style w:type="paragraph" w:styleId="Textedebulles">
    <w:name w:val="Balloon Text"/>
    <w:basedOn w:val="Normal"/>
    <w:link w:val="TextedebullesCar"/>
    <w:uiPriority w:val="99"/>
    <w:semiHidden/>
    <w:unhideWhenUsed/>
    <w:rsid w:val="001911C8"/>
    <w:rPr>
      <w:rFonts w:ascii="Segoe UI" w:hAnsi="Segoe UI" w:cs="Segoe UI"/>
      <w:sz w:val="18"/>
      <w:szCs w:val="18"/>
    </w:rPr>
  </w:style>
  <w:style w:type="character" w:customStyle="1" w:styleId="TextedebullesCar">
    <w:name w:val="Texte de bulles Car"/>
    <w:basedOn w:val="Policepardfaut"/>
    <w:link w:val="Textedebulles"/>
    <w:uiPriority w:val="99"/>
    <w:semiHidden/>
    <w:rsid w:val="001911C8"/>
    <w:rPr>
      <w:rFonts w:ascii="Segoe UI" w:hAnsi="Segoe UI" w:cs="Segoe UI"/>
      <w:sz w:val="18"/>
      <w:szCs w:val="18"/>
    </w:rPr>
  </w:style>
  <w:style w:type="paragraph" w:styleId="NormalWeb">
    <w:name w:val="Normal (Web)"/>
    <w:basedOn w:val="Normal"/>
    <w:uiPriority w:val="99"/>
    <w:unhideWhenUsed/>
    <w:rsid w:val="0003347B"/>
    <w:pPr>
      <w:spacing w:before="100" w:beforeAutospacing="1" w:after="100" w:afterAutospacing="1"/>
    </w:pPr>
    <w:rPr>
      <w:rFonts w:ascii="Times New Roman" w:eastAsia="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94947">
      <w:bodyDiv w:val="1"/>
      <w:marLeft w:val="0"/>
      <w:marRight w:val="0"/>
      <w:marTop w:val="0"/>
      <w:marBottom w:val="0"/>
      <w:divBdr>
        <w:top w:val="none" w:sz="0" w:space="0" w:color="auto"/>
        <w:left w:val="none" w:sz="0" w:space="0" w:color="auto"/>
        <w:bottom w:val="none" w:sz="0" w:space="0" w:color="auto"/>
        <w:right w:val="none" w:sz="0" w:space="0" w:color="auto"/>
      </w:divBdr>
      <w:divsChild>
        <w:div w:id="620962261">
          <w:marLeft w:val="0"/>
          <w:marRight w:val="0"/>
          <w:marTop w:val="0"/>
          <w:marBottom w:val="0"/>
          <w:divBdr>
            <w:top w:val="none" w:sz="0" w:space="0" w:color="auto"/>
            <w:left w:val="none" w:sz="0" w:space="0" w:color="auto"/>
            <w:bottom w:val="none" w:sz="0" w:space="0" w:color="auto"/>
            <w:right w:val="none" w:sz="0" w:space="0" w:color="auto"/>
          </w:divBdr>
          <w:divsChild>
            <w:div w:id="1169757530">
              <w:marLeft w:val="0"/>
              <w:marRight w:val="0"/>
              <w:marTop w:val="0"/>
              <w:marBottom w:val="0"/>
              <w:divBdr>
                <w:top w:val="none" w:sz="0" w:space="0" w:color="auto"/>
                <w:left w:val="none" w:sz="0" w:space="0" w:color="auto"/>
                <w:bottom w:val="none" w:sz="0" w:space="0" w:color="auto"/>
                <w:right w:val="none" w:sz="0" w:space="0" w:color="auto"/>
              </w:divBdr>
            </w:div>
            <w:div w:id="593713088">
              <w:marLeft w:val="0"/>
              <w:marRight w:val="0"/>
              <w:marTop w:val="0"/>
              <w:marBottom w:val="0"/>
              <w:divBdr>
                <w:top w:val="none" w:sz="0" w:space="0" w:color="auto"/>
                <w:left w:val="none" w:sz="0" w:space="0" w:color="auto"/>
                <w:bottom w:val="none" w:sz="0" w:space="0" w:color="auto"/>
                <w:right w:val="none" w:sz="0" w:space="0" w:color="auto"/>
              </w:divBdr>
            </w:div>
            <w:div w:id="224032886">
              <w:marLeft w:val="0"/>
              <w:marRight w:val="0"/>
              <w:marTop w:val="0"/>
              <w:marBottom w:val="0"/>
              <w:divBdr>
                <w:top w:val="none" w:sz="0" w:space="0" w:color="auto"/>
                <w:left w:val="none" w:sz="0" w:space="0" w:color="auto"/>
                <w:bottom w:val="none" w:sz="0" w:space="0" w:color="auto"/>
                <w:right w:val="none" w:sz="0" w:space="0" w:color="auto"/>
              </w:divBdr>
            </w:div>
            <w:div w:id="93209733">
              <w:marLeft w:val="0"/>
              <w:marRight w:val="0"/>
              <w:marTop w:val="0"/>
              <w:marBottom w:val="0"/>
              <w:divBdr>
                <w:top w:val="none" w:sz="0" w:space="0" w:color="auto"/>
                <w:left w:val="none" w:sz="0" w:space="0" w:color="auto"/>
                <w:bottom w:val="none" w:sz="0" w:space="0" w:color="auto"/>
                <w:right w:val="none" w:sz="0" w:space="0" w:color="auto"/>
              </w:divBdr>
            </w:div>
            <w:div w:id="1253666863">
              <w:marLeft w:val="0"/>
              <w:marRight w:val="0"/>
              <w:marTop w:val="0"/>
              <w:marBottom w:val="0"/>
              <w:divBdr>
                <w:top w:val="none" w:sz="0" w:space="0" w:color="auto"/>
                <w:left w:val="none" w:sz="0" w:space="0" w:color="auto"/>
                <w:bottom w:val="none" w:sz="0" w:space="0" w:color="auto"/>
                <w:right w:val="none" w:sz="0" w:space="0" w:color="auto"/>
              </w:divBdr>
            </w:div>
            <w:div w:id="1897741952">
              <w:marLeft w:val="0"/>
              <w:marRight w:val="0"/>
              <w:marTop w:val="0"/>
              <w:marBottom w:val="0"/>
              <w:divBdr>
                <w:top w:val="none" w:sz="0" w:space="0" w:color="auto"/>
                <w:left w:val="none" w:sz="0" w:space="0" w:color="auto"/>
                <w:bottom w:val="none" w:sz="0" w:space="0" w:color="auto"/>
                <w:right w:val="none" w:sz="0" w:space="0" w:color="auto"/>
              </w:divBdr>
            </w:div>
            <w:div w:id="1045833051">
              <w:marLeft w:val="0"/>
              <w:marRight w:val="0"/>
              <w:marTop w:val="0"/>
              <w:marBottom w:val="0"/>
              <w:divBdr>
                <w:top w:val="none" w:sz="0" w:space="0" w:color="auto"/>
                <w:left w:val="none" w:sz="0" w:space="0" w:color="auto"/>
                <w:bottom w:val="none" w:sz="0" w:space="0" w:color="auto"/>
                <w:right w:val="none" w:sz="0" w:space="0" w:color="auto"/>
              </w:divBdr>
            </w:div>
            <w:div w:id="524371683">
              <w:marLeft w:val="0"/>
              <w:marRight w:val="0"/>
              <w:marTop w:val="0"/>
              <w:marBottom w:val="0"/>
              <w:divBdr>
                <w:top w:val="none" w:sz="0" w:space="0" w:color="auto"/>
                <w:left w:val="none" w:sz="0" w:space="0" w:color="auto"/>
                <w:bottom w:val="none" w:sz="0" w:space="0" w:color="auto"/>
                <w:right w:val="none" w:sz="0" w:space="0" w:color="auto"/>
              </w:divBdr>
            </w:div>
            <w:div w:id="376854803">
              <w:marLeft w:val="0"/>
              <w:marRight w:val="0"/>
              <w:marTop w:val="0"/>
              <w:marBottom w:val="0"/>
              <w:divBdr>
                <w:top w:val="none" w:sz="0" w:space="0" w:color="auto"/>
                <w:left w:val="none" w:sz="0" w:space="0" w:color="auto"/>
                <w:bottom w:val="none" w:sz="0" w:space="0" w:color="auto"/>
                <w:right w:val="none" w:sz="0" w:space="0" w:color="auto"/>
              </w:divBdr>
            </w:div>
            <w:div w:id="1102729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263389">
      <w:bodyDiv w:val="1"/>
      <w:marLeft w:val="0"/>
      <w:marRight w:val="0"/>
      <w:marTop w:val="0"/>
      <w:marBottom w:val="0"/>
      <w:divBdr>
        <w:top w:val="none" w:sz="0" w:space="0" w:color="auto"/>
        <w:left w:val="none" w:sz="0" w:space="0" w:color="auto"/>
        <w:bottom w:val="none" w:sz="0" w:space="0" w:color="auto"/>
        <w:right w:val="none" w:sz="0" w:space="0" w:color="auto"/>
      </w:divBdr>
    </w:div>
    <w:div w:id="323095931">
      <w:bodyDiv w:val="1"/>
      <w:marLeft w:val="0"/>
      <w:marRight w:val="0"/>
      <w:marTop w:val="0"/>
      <w:marBottom w:val="0"/>
      <w:divBdr>
        <w:top w:val="none" w:sz="0" w:space="0" w:color="auto"/>
        <w:left w:val="none" w:sz="0" w:space="0" w:color="auto"/>
        <w:bottom w:val="none" w:sz="0" w:space="0" w:color="auto"/>
        <w:right w:val="none" w:sz="0" w:space="0" w:color="auto"/>
      </w:divBdr>
    </w:div>
    <w:div w:id="843664181">
      <w:bodyDiv w:val="1"/>
      <w:marLeft w:val="0"/>
      <w:marRight w:val="0"/>
      <w:marTop w:val="0"/>
      <w:marBottom w:val="0"/>
      <w:divBdr>
        <w:top w:val="none" w:sz="0" w:space="0" w:color="auto"/>
        <w:left w:val="none" w:sz="0" w:space="0" w:color="auto"/>
        <w:bottom w:val="none" w:sz="0" w:space="0" w:color="auto"/>
        <w:right w:val="none" w:sz="0" w:space="0" w:color="auto"/>
      </w:divBdr>
    </w:div>
    <w:div w:id="1402874293">
      <w:bodyDiv w:val="1"/>
      <w:marLeft w:val="0"/>
      <w:marRight w:val="0"/>
      <w:marTop w:val="0"/>
      <w:marBottom w:val="0"/>
      <w:divBdr>
        <w:top w:val="none" w:sz="0" w:space="0" w:color="auto"/>
        <w:left w:val="none" w:sz="0" w:space="0" w:color="auto"/>
        <w:bottom w:val="none" w:sz="0" w:space="0" w:color="auto"/>
        <w:right w:val="none" w:sz="0" w:space="0" w:color="auto"/>
      </w:divBdr>
      <w:divsChild>
        <w:div w:id="1166939146">
          <w:marLeft w:val="0"/>
          <w:marRight w:val="0"/>
          <w:marTop w:val="0"/>
          <w:marBottom w:val="0"/>
          <w:divBdr>
            <w:top w:val="none" w:sz="0" w:space="0" w:color="auto"/>
            <w:left w:val="none" w:sz="0" w:space="0" w:color="auto"/>
            <w:bottom w:val="none" w:sz="0" w:space="0" w:color="auto"/>
            <w:right w:val="none" w:sz="0" w:space="0" w:color="auto"/>
          </w:divBdr>
        </w:div>
        <w:div w:id="1208645489">
          <w:marLeft w:val="0"/>
          <w:marRight w:val="0"/>
          <w:marTop w:val="0"/>
          <w:marBottom w:val="0"/>
          <w:divBdr>
            <w:top w:val="none" w:sz="0" w:space="0" w:color="auto"/>
            <w:left w:val="none" w:sz="0" w:space="0" w:color="auto"/>
            <w:bottom w:val="none" w:sz="0" w:space="0" w:color="auto"/>
            <w:right w:val="none" w:sz="0" w:space="0" w:color="auto"/>
          </w:divBdr>
        </w:div>
        <w:div w:id="1696036907">
          <w:marLeft w:val="0"/>
          <w:marRight w:val="0"/>
          <w:marTop w:val="0"/>
          <w:marBottom w:val="0"/>
          <w:divBdr>
            <w:top w:val="none" w:sz="0" w:space="0" w:color="auto"/>
            <w:left w:val="none" w:sz="0" w:space="0" w:color="auto"/>
            <w:bottom w:val="none" w:sz="0" w:space="0" w:color="auto"/>
            <w:right w:val="none" w:sz="0" w:space="0" w:color="auto"/>
          </w:divBdr>
        </w:div>
        <w:div w:id="994139371">
          <w:marLeft w:val="0"/>
          <w:marRight w:val="0"/>
          <w:marTop w:val="0"/>
          <w:marBottom w:val="0"/>
          <w:divBdr>
            <w:top w:val="none" w:sz="0" w:space="0" w:color="auto"/>
            <w:left w:val="none" w:sz="0" w:space="0" w:color="auto"/>
            <w:bottom w:val="none" w:sz="0" w:space="0" w:color="auto"/>
            <w:right w:val="none" w:sz="0" w:space="0" w:color="auto"/>
          </w:divBdr>
        </w:div>
      </w:divsChild>
    </w:div>
    <w:div w:id="1574119514">
      <w:bodyDiv w:val="1"/>
      <w:marLeft w:val="0"/>
      <w:marRight w:val="0"/>
      <w:marTop w:val="0"/>
      <w:marBottom w:val="0"/>
      <w:divBdr>
        <w:top w:val="none" w:sz="0" w:space="0" w:color="auto"/>
        <w:left w:val="none" w:sz="0" w:space="0" w:color="auto"/>
        <w:bottom w:val="none" w:sz="0" w:space="0" w:color="auto"/>
        <w:right w:val="none" w:sz="0" w:space="0" w:color="auto"/>
      </w:divBdr>
      <w:divsChild>
        <w:div w:id="1155149888">
          <w:marLeft w:val="0"/>
          <w:marRight w:val="0"/>
          <w:marTop w:val="0"/>
          <w:marBottom w:val="0"/>
          <w:divBdr>
            <w:top w:val="none" w:sz="0" w:space="0" w:color="auto"/>
            <w:left w:val="none" w:sz="0" w:space="0" w:color="auto"/>
            <w:bottom w:val="none" w:sz="0" w:space="0" w:color="auto"/>
            <w:right w:val="none" w:sz="0" w:space="0" w:color="auto"/>
          </w:divBdr>
        </w:div>
        <w:div w:id="406808476">
          <w:marLeft w:val="0"/>
          <w:marRight w:val="0"/>
          <w:marTop w:val="0"/>
          <w:marBottom w:val="0"/>
          <w:divBdr>
            <w:top w:val="none" w:sz="0" w:space="0" w:color="auto"/>
            <w:left w:val="none" w:sz="0" w:space="0" w:color="auto"/>
            <w:bottom w:val="none" w:sz="0" w:space="0" w:color="auto"/>
            <w:right w:val="none" w:sz="0" w:space="0" w:color="auto"/>
          </w:divBdr>
        </w:div>
        <w:div w:id="1784419064">
          <w:marLeft w:val="0"/>
          <w:marRight w:val="0"/>
          <w:marTop w:val="0"/>
          <w:marBottom w:val="0"/>
          <w:divBdr>
            <w:top w:val="none" w:sz="0" w:space="0" w:color="auto"/>
            <w:left w:val="none" w:sz="0" w:space="0" w:color="auto"/>
            <w:bottom w:val="none" w:sz="0" w:space="0" w:color="auto"/>
            <w:right w:val="none" w:sz="0" w:space="0" w:color="auto"/>
          </w:divBdr>
        </w:div>
        <w:div w:id="1221137748">
          <w:marLeft w:val="0"/>
          <w:marRight w:val="0"/>
          <w:marTop w:val="0"/>
          <w:marBottom w:val="0"/>
          <w:divBdr>
            <w:top w:val="none" w:sz="0" w:space="0" w:color="auto"/>
            <w:left w:val="none" w:sz="0" w:space="0" w:color="auto"/>
            <w:bottom w:val="none" w:sz="0" w:space="0" w:color="auto"/>
            <w:right w:val="none" w:sz="0" w:space="0" w:color="auto"/>
          </w:divBdr>
        </w:div>
        <w:div w:id="1450928963">
          <w:marLeft w:val="0"/>
          <w:marRight w:val="0"/>
          <w:marTop w:val="0"/>
          <w:marBottom w:val="0"/>
          <w:divBdr>
            <w:top w:val="none" w:sz="0" w:space="0" w:color="auto"/>
            <w:left w:val="none" w:sz="0" w:space="0" w:color="auto"/>
            <w:bottom w:val="none" w:sz="0" w:space="0" w:color="auto"/>
            <w:right w:val="none" w:sz="0" w:space="0" w:color="auto"/>
          </w:divBdr>
        </w:div>
        <w:div w:id="197351136">
          <w:marLeft w:val="0"/>
          <w:marRight w:val="0"/>
          <w:marTop w:val="0"/>
          <w:marBottom w:val="0"/>
          <w:divBdr>
            <w:top w:val="none" w:sz="0" w:space="0" w:color="auto"/>
            <w:left w:val="none" w:sz="0" w:space="0" w:color="auto"/>
            <w:bottom w:val="none" w:sz="0" w:space="0" w:color="auto"/>
            <w:right w:val="none" w:sz="0" w:space="0" w:color="auto"/>
          </w:divBdr>
        </w:div>
        <w:div w:id="1692485449">
          <w:marLeft w:val="0"/>
          <w:marRight w:val="0"/>
          <w:marTop w:val="0"/>
          <w:marBottom w:val="0"/>
          <w:divBdr>
            <w:top w:val="none" w:sz="0" w:space="0" w:color="auto"/>
            <w:left w:val="none" w:sz="0" w:space="0" w:color="auto"/>
            <w:bottom w:val="none" w:sz="0" w:space="0" w:color="auto"/>
            <w:right w:val="none" w:sz="0" w:space="0" w:color="auto"/>
          </w:divBdr>
        </w:div>
      </w:divsChild>
    </w:div>
    <w:div w:id="1725835166">
      <w:bodyDiv w:val="1"/>
      <w:marLeft w:val="0"/>
      <w:marRight w:val="0"/>
      <w:marTop w:val="0"/>
      <w:marBottom w:val="0"/>
      <w:divBdr>
        <w:top w:val="none" w:sz="0" w:space="0" w:color="auto"/>
        <w:left w:val="none" w:sz="0" w:space="0" w:color="auto"/>
        <w:bottom w:val="none" w:sz="0" w:space="0" w:color="auto"/>
        <w:right w:val="none" w:sz="0" w:space="0" w:color="auto"/>
      </w:divBdr>
      <w:divsChild>
        <w:div w:id="2088646866">
          <w:marLeft w:val="0"/>
          <w:marRight w:val="0"/>
          <w:marTop w:val="0"/>
          <w:marBottom w:val="0"/>
          <w:divBdr>
            <w:top w:val="none" w:sz="0" w:space="0" w:color="auto"/>
            <w:left w:val="none" w:sz="0" w:space="0" w:color="auto"/>
            <w:bottom w:val="none" w:sz="0" w:space="0" w:color="auto"/>
            <w:right w:val="none" w:sz="0" w:space="0" w:color="auto"/>
          </w:divBdr>
          <w:divsChild>
            <w:div w:id="278269372">
              <w:marLeft w:val="0"/>
              <w:marRight w:val="0"/>
              <w:marTop w:val="0"/>
              <w:marBottom w:val="0"/>
              <w:divBdr>
                <w:top w:val="none" w:sz="0" w:space="0" w:color="auto"/>
                <w:left w:val="none" w:sz="0" w:space="0" w:color="auto"/>
                <w:bottom w:val="none" w:sz="0" w:space="0" w:color="auto"/>
                <w:right w:val="none" w:sz="0" w:space="0" w:color="auto"/>
              </w:divBdr>
            </w:div>
            <w:div w:id="1687901022">
              <w:marLeft w:val="0"/>
              <w:marRight w:val="0"/>
              <w:marTop w:val="0"/>
              <w:marBottom w:val="0"/>
              <w:divBdr>
                <w:top w:val="none" w:sz="0" w:space="0" w:color="auto"/>
                <w:left w:val="none" w:sz="0" w:space="0" w:color="auto"/>
                <w:bottom w:val="none" w:sz="0" w:space="0" w:color="auto"/>
                <w:right w:val="none" w:sz="0" w:space="0" w:color="auto"/>
              </w:divBdr>
            </w:div>
            <w:div w:id="1715618262">
              <w:marLeft w:val="0"/>
              <w:marRight w:val="0"/>
              <w:marTop w:val="0"/>
              <w:marBottom w:val="0"/>
              <w:divBdr>
                <w:top w:val="none" w:sz="0" w:space="0" w:color="auto"/>
                <w:left w:val="none" w:sz="0" w:space="0" w:color="auto"/>
                <w:bottom w:val="none" w:sz="0" w:space="0" w:color="auto"/>
                <w:right w:val="none" w:sz="0" w:space="0" w:color="auto"/>
              </w:divBdr>
            </w:div>
            <w:div w:id="1080250344">
              <w:marLeft w:val="0"/>
              <w:marRight w:val="0"/>
              <w:marTop w:val="0"/>
              <w:marBottom w:val="0"/>
              <w:divBdr>
                <w:top w:val="none" w:sz="0" w:space="0" w:color="auto"/>
                <w:left w:val="none" w:sz="0" w:space="0" w:color="auto"/>
                <w:bottom w:val="none" w:sz="0" w:space="0" w:color="auto"/>
                <w:right w:val="none" w:sz="0" w:space="0" w:color="auto"/>
              </w:divBdr>
            </w:div>
            <w:div w:id="658117622">
              <w:marLeft w:val="0"/>
              <w:marRight w:val="0"/>
              <w:marTop w:val="0"/>
              <w:marBottom w:val="0"/>
              <w:divBdr>
                <w:top w:val="none" w:sz="0" w:space="0" w:color="auto"/>
                <w:left w:val="none" w:sz="0" w:space="0" w:color="auto"/>
                <w:bottom w:val="none" w:sz="0" w:space="0" w:color="auto"/>
                <w:right w:val="none" w:sz="0" w:space="0" w:color="auto"/>
              </w:divBdr>
            </w:div>
            <w:div w:id="1498762763">
              <w:marLeft w:val="0"/>
              <w:marRight w:val="0"/>
              <w:marTop w:val="0"/>
              <w:marBottom w:val="0"/>
              <w:divBdr>
                <w:top w:val="none" w:sz="0" w:space="0" w:color="auto"/>
                <w:left w:val="none" w:sz="0" w:space="0" w:color="auto"/>
                <w:bottom w:val="none" w:sz="0" w:space="0" w:color="auto"/>
                <w:right w:val="none" w:sz="0" w:space="0" w:color="auto"/>
              </w:divBdr>
            </w:div>
            <w:div w:id="289359566">
              <w:marLeft w:val="0"/>
              <w:marRight w:val="0"/>
              <w:marTop w:val="0"/>
              <w:marBottom w:val="0"/>
              <w:divBdr>
                <w:top w:val="none" w:sz="0" w:space="0" w:color="auto"/>
                <w:left w:val="none" w:sz="0" w:space="0" w:color="auto"/>
                <w:bottom w:val="none" w:sz="0" w:space="0" w:color="auto"/>
                <w:right w:val="none" w:sz="0" w:space="0" w:color="auto"/>
              </w:divBdr>
            </w:div>
            <w:div w:id="2043431277">
              <w:marLeft w:val="0"/>
              <w:marRight w:val="0"/>
              <w:marTop w:val="0"/>
              <w:marBottom w:val="0"/>
              <w:divBdr>
                <w:top w:val="none" w:sz="0" w:space="0" w:color="auto"/>
                <w:left w:val="none" w:sz="0" w:space="0" w:color="auto"/>
                <w:bottom w:val="none" w:sz="0" w:space="0" w:color="auto"/>
                <w:right w:val="none" w:sz="0" w:space="0" w:color="auto"/>
              </w:divBdr>
            </w:div>
            <w:div w:id="8263306">
              <w:marLeft w:val="0"/>
              <w:marRight w:val="0"/>
              <w:marTop w:val="0"/>
              <w:marBottom w:val="0"/>
              <w:divBdr>
                <w:top w:val="none" w:sz="0" w:space="0" w:color="auto"/>
                <w:left w:val="none" w:sz="0" w:space="0" w:color="auto"/>
                <w:bottom w:val="none" w:sz="0" w:space="0" w:color="auto"/>
                <w:right w:val="none" w:sz="0" w:space="0" w:color="auto"/>
              </w:divBdr>
            </w:div>
            <w:div w:id="109316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4524379">
      <w:bodyDiv w:val="1"/>
      <w:marLeft w:val="0"/>
      <w:marRight w:val="0"/>
      <w:marTop w:val="0"/>
      <w:marBottom w:val="0"/>
      <w:divBdr>
        <w:top w:val="none" w:sz="0" w:space="0" w:color="auto"/>
        <w:left w:val="none" w:sz="0" w:space="0" w:color="auto"/>
        <w:bottom w:val="none" w:sz="0" w:space="0" w:color="auto"/>
        <w:right w:val="none" w:sz="0" w:space="0" w:color="auto"/>
      </w:divBdr>
    </w:div>
    <w:div w:id="2070419795">
      <w:bodyDiv w:val="1"/>
      <w:marLeft w:val="0"/>
      <w:marRight w:val="0"/>
      <w:marTop w:val="0"/>
      <w:marBottom w:val="0"/>
      <w:divBdr>
        <w:top w:val="none" w:sz="0" w:space="0" w:color="auto"/>
        <w:left w:val="none" w:sz="0" w:space="0" w:color="auto"/>
        <w:bottom w:val="none" w:sz="0" w:space="0" w:color="auto"/>
        <w:right w:val="none" w:sz="0" w:space="0" w:color="auto"/>
      </w:divBdr>
      <w:divsChild>
        <w:div w:id="1225525722">
          <w:marLeft w:val="0"/>
          <w:marRight w:val="0"/>
          <w:marTop w:val="0"/>
          <w:marBottom w:val="0"/>
          <w:divBdr>
            <w:top w:val="none" w:sz="0" w:space="0" w:color="auto"/>
            <w:left w:val="none" w:sz="0" w:space="0" w:color="auto"/>
            <w:bottom w:val="none" w:sz="0" w:space="0" w:color="auto"/>
            <w:right w:val="none" w:sz="0" w:space="0" w:color="auto"/>
          </w:divBdr>
          <w:divsChild>
            <w:div w:id="1704137828">
              <w:marLeft w:val="0"/>
              <w:marRight w:val="0"/>
              <w:marTop w:val="0"/>
              <w:marBottom w:val="0"/>
              <w:divBdr>
                <w:top w:val="none" w:sz="0" w:space="0" w:color="auto"/>
                <w:left w:val="none" w:sz="0" w:space="0" w:color="auto"/>
                <w:bottom w:val="none" w:sz="0" w:space="0" w:color="auto"/>
                <w:right w:val="none" w:sz="0" w:space="0" w:color="auto"/>
              </w:divBdr>
            </w:div>
            <w:div w:id="1063871097">
              <w:marLeft w:val="0"/>
              <w:marRight w:val="0"/>
              <w:marTop w:val="0"/>
              <w:marBottom w:val="0"/>
              <w:divBdr>
                <w:top w:val="none" w:sz="0" w:space="0" w:color="auto"/>
                <w:left w:val="none" w:sz="0" w:space="0" w:color="auto"/>
                <w:bottom w:val="none" w:sz="0" w:space="0" w:color="auto"/>
                <w:right w:val="none" w:sz="0" w:space="0" w:color="auto"/>
              </w:divBdr>
            </w:div>
            <w:div w:id="1573737454">
              <w:marLeft w:val="0"/>
              <w:marRight w:val="0"/>
              <w:marTop w:val="0"/>
              <w:marBottom w:val="0"/>
              <w:divBdr>
                <w:top w:val="none" w:sz="0" w:space="0" w:color="auto"/>
                <w:left w:val="none" w:sz="0" w:space="0" w:color="auto"/>
                <w:bottom w:val="none" w:sz="0" w:space="0" w:color="auto"/>
                <w:right w:val="none" w:sz="0" w:space="0" w:color="auto"/>
              </w:divBdr>
            </w:div>
            <w:div w:id="68311788">
              <w:marLeft w:val="0"/>
              <w:marRight w:val="0"/>
              <w:marTop w:val="0"/>
              <w:marBottom w:val="0"/>
              <w:divBdr>
                <w:top w:val="none" w:sz="0" w:space="0" w:color="auto"/>
                <w:left w:val="none" w:sz="0" w:space="0" w:color="auto"/>
                <w:bottom w:val="none" w:sz="0" w:space="0" w:color="auto"/>
                <w:right w:val="none" w:sz="0" w:space="0" w:color="auto"/>
              </w:divBdr>
            </w:div>
            <w:div w:id="554001715">
              <w:marLeft w:val="0"/>
              <w:marRight w:val="0"/>
              <w:marTop w:val="0"/>
              <w:marBottom w:val="0"/>
              <w:divBdr>
                <w:top w:val="none" w:sz="0" w:space="0" w:color="auto"/>
                <w:left w:val="none" w:sz="0" w:space="0" w:color="auto"/>
                <w:bottom w:val="none" w:sz="0" w:space="0" w:color="auto"/>
                <w:right w:val="none" w:sz="0" w:space="0" w:color="auto"/>
              </w:divBdr>
            </w:div>
            <w:div w:id="63912242">
              <w:marLeft w:val="0"/>
              <w:marRight w:val="0"/>
              <w:marTop w:val="0"/>
              <w:marBottom w:val="0"/>
              <w:divBdr>
                <w:top w:val="none" w:sz="0" w:space="0" w:color="auto"/>
                <w:left w:val="none" w:sz="0" w:space="0" w:color="auto"/>
                <w:bottom w:val="none" w:sz="0" w:space="0" w:color="auto"/>
                <w:right w:val="none" w:sz="0" w:space="0" w:color="auto"/>
              </w:divBdr>
            </w:div>
            <w:div w:id="1119379423">
              <w:marLeft w:val="0"/>
              <w:marRight w:val="0"/>
              <w:marTop w:val="0"/>
              <w:marBottom w:val="0"/>
              <w:divBdr>
                <w:top w:val="none" w:sz="0" w:space="0" w:color="auto"/>
                <w:left w:val="none" w:sz="0" w:space="0" w:color="auto"/>
                <w:bottom w:val="none" w:sz="0" w:space="0" w:color="auto"/>
                <w:right w:val="none" w:sz="0" w:space="0" w:color="auto"/>
              </w:divBdr>
            </w:div>
            <w:div w:id="601644517">
              <w:marLeft w:val="0"/>
              <w:marRight w:val="0"/>
              <w:marTop w:val="0"/>
              <w:marBottom w:val="0"/>
              <w:divBdr>
                <w:top w:val="none" w:sz="0" w:space="0" w:color="auto"/>
                <w:left w:val="none" w:sz="0" w:space="0" w:color="auto"/>
                <w:bottom w:val="none" w:sz="0" w:space="0" w:color="auto"/>
                <w:right w:val="none" w:sz="0" w:space="0" w:color="auto"/>
              </w:divBdr>
            </w:div>
            <w:div w:id="982468602">
              <w:marLeft w:val="0"/>
              <w:marRight w:val="0"/>
              <w:marTop w:val="0"/>
              <w:marBottom w:val="0"/>
              <w:divBdr>
                <w:top w:val="none" w:sz="0" w:space="0" w:color="auto"/>
                <w:left w:val="none" w:sz="0" w:space="0" w:color="auto"/>
                <w:bottom w:val="none" w:sz="0" w:space="0" w:color="auto"/>
                <w:right w:val="none" w:sz="0" w:space="0" w:color="auto"/>
              </w:divBdr>
            </w:div>
            <w:div w:id="1564296708">
              <w:marLeft w:val="0"/>
              <w:marRight w:val="0"/>
              <w:marTop w:val="0"/>
              <w:marBottom w:val="0"/>
              <w:divBdr>
                <w:top w:val="none" w:sz="0" w:space="0" w:color="auto"/>
                <w:left w:val="none" w:sz="0" w:space="0" w:color="auto"/>
                <w:bottom w:val="none" w:sz="0" w:space="0" w:color="auto"/>
                <w:right w:val="none" w:sz="0" w:space="0" w:color="auto"/>
              </w:divBdr>
            </w:div>
            <w:div w:id="87579439">
              <w:marLeft w:val="0"/>
              <w:marRight w:val="0"/>
              <w:marTop w:val="0"/>
              <w:marBottom w:val="0"/>
              <w:divBdr>
                <w:top w:val="none" w:sz="0" w:space="0" w:color="auto"/>
                <w:left w:val="none" w:sz="0" w:space="0" w:color="auto"/>
                <w:bottom w:val="none" w:sz="0" w:space="0" w:color="auto"/>
                <w:right w:val="none" w:sz="0" w:space="0" w:color="auto"/>
              </w:divBdr>
              <w:divsChild>
                <w:div w:id="475032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direction@ifao.egnet.net"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direction-etudes@ifao.egnet.net"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direction@ifao.egnet.net"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direction-etudes@ifao.egnet.net" TargetMode="External"/><Relationship Id="rId4" Type="http://schemas.openxmlformats.org/officeDocument/2006/relationships/settings" Target="settings.xml"/><Relationship Id="rId9" Type="http://schemas.openxmlformats.org/officeDocument/2006/relationships/hyperlink" Target="https://www.ifao.egnet.net/recherche/operations/projet-scientifique/" TargetMode="External"/><Relationship Id="rId14" Type="http://schemas.openxmlformats.org/officeDocument/2006/relationships/hyperlink" Target="mailto:jlebomin@ifao.egnet.net" TargetMode="Externa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5814C1A-A20F-464C-9154-5030391C99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2290</Words>
  <Characters>12599</Characters>
  <Application>Microsoft Office Word</Application>
  <DocSecurity>0</DocSecurity>
  <Lines>104</Lines>
  <Paragraphs>29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14860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Direction des études Ifao</dc:creator>
  <cp:keywords/>
  <dc:description/>
  <cp:lastModifiedBy>Abbès Zouache</cp:lastModifiedBy>
  <cp:revision>27</cp:revision>
  <cp:lastPrinted>2023-04-25T14:06:00Z</cp:lastPrinted>
  <dcterms:created xsi:type="dcterms:W3CDTF">2023-04-22T08:17:00Z</dcterms:created>
  <dcterms:modified xsi:type="dcterms:W3CDTF">2025-04-12T15:33:00Z</dcterms:modified>
</cp:coreProperties>
</file>